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DB" w:rsidRPr="00CE45DB" w:rsidRDefault="003506DB" w:rsidP="003506DB">
      <w:pPr>
        <w:jc w:val="center"/>
        <w:rPr>
          <w:rFonts w:ascii="黑体" w:eastAsia="黑体" w:hAnsi="黑体"/>
          <w:color w:val="FF0000"/>
          <w:spacing w:val="40"/>
          <w:sz w:val="110"/>
          <w:szCs w:val="110"/>
          <w:u w:val="double"/>
        </w:rPr>
      </w:pPr>
      <w:r w:rsidRPr="00CE45DB">
        <w:rPr>
          <w:rFonts w:ascii="黑体" w:eastAsia="黑体" w:hAnsi="黑体" w:hint="eastAsia"/>
          <w:color w:val="FF0000"/>
          <w:spacing w:val="40"/>
          <w:sz w:val="110"/>
          <w:szCs w:val="110"/>
          <w:u w:val="double"/>
        </w:rPr>
        <w:t>咸丰县人民法院</w:t>
      </w:r>
    </w:p>
    <w:p w:rsidR="003506DB" w:rsidRDefault="003506DB" w:rsidP="003506DB">
      <w:pPr>
        <w:jc w:val="center"/>
        <w:rPr>
          <w:sz w:val="36"/>
          <w:szCs w:val="36"/>
        </w:rPr>
      </w:pPr>
    </w:p>
    <w:p w:rsidR="005E478E" w:rsidRPr="003506DB" w:rsidRDefault="00356E66" w:rsidP="005E478E">
      <w:pPr>
        <w:spacing w:after="0" w:line="600" w:lineRule="exact"/>
        <w:jc w:val="center"/>
        <w:rPr>
          <w:rFonts w:ascii="黑体" w:eastAsia="黑体" w:hAnsi="黑体" w:cs="SimSun" w:hint="eastAsia"/>
          <w:b/>
          <w:bCs/>
          <w:spacing w:val="47"/>
          <w:sz w:val="44"/>
          <w:szCs w:val="44"/>
        </w:rPr>
      </w:pPr>
      <w:r w:rsidRPr="003506DB">
        <w:rPr>
          <w:rFonts w:ascii="黑体" w:eastAsia="黑体" w:hAnsi="黑体" w:cs="SimSun" w:hint="eastAsia"/>
          <w:b/>
          <w:bCs/>
          <w:spacing w:val="47"/>
          <w:sz w:val="44"/>
          <w:szCs w:val="44"/>
        </w:rPr>
        <w:t>关于在审理企业破产案件中防范和</w:t>
      </w:r>
    </w:p>
    <w:p w:rsidR="00356E66" w:rsidRPr="003506DB" w:rsidRDefault="00356E66" w:rsidP="005E478E">
      <w:pPr>
        <w:spacing w:after="0" w:line="600" w:lineRule="exact"/>
        <w:jc w:val="center"/>
        <w:rPr>
          <w:rFonts w:ascii="黑体" w:eastAsia="黑体" w:hAnsi="黑体" w:cs="SimSun" w:hint="eastAsia"/>
          <w:sz w:val="44"/>
          <w:szCs w:val="44"/>
        </w:rPr>
      </w:pPr>
      <w:r w:rsidRPr="003506DB">
        <w:rPr>
          <w:rFonts w:ascii="黑体" w:eastAsia="黑体" w:hAnsi="黑体" w:cs="SimSun" w:hint="eastAsia"/>
          <w:b/>
          <w:bCs/>
          <w:spacing w:val="47"/>
          <w:sz w:val="44"/>
          <w:szCs w:val="44"/>
        </w:rPr>
        <w:t>打击逃废债务</w:t>
      </w:r>
      <w:r w:rsidRPr="003506DB">
        <w:rPr>
          <w:rFonts w:ascii="黑体" w:eastAsia="黑体" w:hAnsi="黑体" w:cs="SimSun" w:hint="eastAsia"/>
          <w:b/>
          <w:bCs/>
          <w:spacing w:val="-26"/>
          <w:sz w:val="44"/>
          <w:szCs w:val="44"/>
        </w:rPr>
        <w:t>行</w:t>
      </w:r>
      <w:r w:rsidRPr="003506DB">
        <w:rPr>
          <w:rFonts w:ascii="黑体" w:eastAsia="黑体" w:hAnsi="黑体" w:cs="SimSun" w:hint="eastAsia"/>
          <w:spacing w:val="-58"/>
          <w:sz w:val="44"/>
          <w:szCs w:val="44"/>
        </w:rPr>
        <w:t xml:space="preserve"> </w:t>
      </w:r>
      <w:r w:rsidRPr="003506DB">
        <w:rPr>
          <w:rFonts w:ascii="黑体" w:eastAsia="黑体" w:hAnsi="黑体" w:cs="SimSun" w:hint="eastAsia"/>
          <w:b/>
          <w:bCs/>
          <w:spacing w:val="-26"/>
          <w:sz w:val="44"/>
          <w:szCs w:val="44"/>
        </w:rPr>
        <w:t>为</w:t>
      </w:r>
      <w:r w:rsidRPr="003506DB">
        <w:rPr>
          <w:rFonts w:ascii="黑体" w:eastAsia="黑体" w:hAnsi="黑体" w:cs="SimSun" w:hint="eastAsia"/>
          <w:spacing w:val="-39"/>
          <w:sz w:val="44"/>
          <w:szCs w:val="44"/>
        </w:rPr>
        <w:t xml:space="preserve"> </w:t>
      </w:r>
      <w:r w:rsidRPr="003506DB">
        <w:rPr>
          <w:rFonts w:ascii="黑体" w:eastAsia="黑体" w:hAnsi="黑体" w:cs="SimSun" w:hint="eastAsia"/>
          <w:b/>
          <w:bCs/>
          <w:spacing w:val="-26"/>
          <w:sz w:val="44"/>
          <w:szCs w:val="44"/>
        </w:rPr>
        <w:t>的</w:t>
      </w:r>
      <w:r w:rsidRPr="003506DB">
        <w:rPr>
          <w:rFonts w:ascii="黑体" w:eastAsia="黑体" w:hAnsi="黑体" w:cs="SimSun" w:hint="eastAsia"/>
          <w:spacing w:val="-61"/>
          <w:sz w:val="44"/>
          <w:szCs w:val="44"/>
        </w:rPr>
        <w:t xml:space="preserve"> </w:t>
      </w:r>
      <w:r w:rsidRPr="003506DB">
        <w:rPr>
          <w:rFonts w:ascii="黑体" w:eastAsia="黑体" w:hAnsi="黑体" w:cs="SimSun" w:hint="eastAsia"/>
          <w:b/>
          <w:bCs/>
          <w:spacing w:val="-26"/>
          <w:sz w:val="44"/>
          <w:szCs w:val="44"/>
        </w:rPr>
        <w:t>工</w:t>
      </w:r>
      <w:r w:rsidRPr="003506DB">
        <w:rPr>
          <w:rFonts w:ascii="黑体" w:eastAsia="黑体" w:hAnsi="黑体" w:cs="SimSun" w:hint="eastAsia"/>
          <w:spacing w:val="-63"/>
          <w:sz w:val="44"/>
          <w:szCs w:val="44"/>
        </w:rPr>
        <w:t xml:space="preserve"> </w:t>
      </w:r>
      <w:r w:rsidRPr="003506DB">
        <w:rPr>
          <w:rFonts w:ascii="黑体" w:eastAsia="黑体" w:hAnsi="黑体" w:cs="SimSun" w:hint="eastAsia"/>
          <w:b/>
          <w:bCs/>
          <w:spacing w:val="-26"/>
          <w:sz w:val="44"/>
          <w:szCs w:val="44"/>
        </w:rPr>
        <w:t>作</w:t>
      </w:r>
      <w:r w:rsidRPr="003506DB">
        <w:rPr>
          <w:rFonts w:ascii="黑体" w:eastAsia="黑体" w:hAnsi="黑体" w:cs="SimSun" w:hint="eastAsia"/>
          <w:spacing w:val="-60"/>
          <w:sz w:val="44"/>
          <w:szCs w:val="44"/>
        </w:rPr>
        <w:t xml:space="preserve"> </w:t>
      </w:r>
      <w:r w:rsidRPr="003506DB">
        <w:rPr>
          <w:rFonts w:ascii="黑体" w:eastAsia="黑体" w:hAnsi="黑体" w:cs="SimSun" w:hint="eastAsia"/>
          <w:b/>
          <w:bCs/>
          <w:spacing w:val="-26"/>
          <w:sz w:val="44"/>
          <w:szCs w:val="44"/>
        </w:rPr>
        <w:t>指</w:t>
      </w:r>
      <w:r w:rsidRPr="003506DB">
        <w:rPr>
          <w:rFonts w:ascii="黑体" w:eastAsia="黑体" w:hAnsi="黑体" w:cs="SimSun" w:hint="eastAsia"/>
          <w:spacing w:val="-42"/>
          <w:sz w:val="44"/>
          <w:szCs w:val="44"/>
        </w:rPr>
        <w:t xml:space="preserve"> </w:t>
      </w:r>
      <w:r w:rsidRPr="003506DB">
        <w:rPr>
          <w:rFonts w:ascii="黑体" w:eastAsia="黑体" w:hAnsi="黑体" w:cs="SimSun" w:hint="eastAsia"/>
          <w:b/>
          <w:bCs/>
          <w:spacing w:val="-26"/>
          <w:sz w:val="44"/>
          <w:szCs w:val="44"/>
        </w:rPr>
        <w:t>引</w:t>
      </w:r>
      <w:r w:rsidRPr="003506DB">
        <w:rPr>
          <w:rFonts w:ascii="黑体" w:eastAsia="黑体" w:hAnsi="黑体" w:cs="SimSun" w:hint="eastAsia"/>
          <w:spacing w:val="-9"/>
          <w:sz w:val="44"/>
          <w:szCs w:val="44"/>
        </w:rPr>
        <w:t xml:space="preserve"> </w:t>
      </w:r>
      <w:r w:rsidRPr="003506DB">
        <w:rPr>
          <w:rFonts w:ascii="黑体" w:eastAsia="黑体" w:hAnsi="黑体" w:cs="SimSun" w:hint="eastAsia"/>
          <w:b/>
          <w:bCs/>
          <w:spacing w:val="-26"/>
          <w:sz w:val="44"/>
          <w:szCs w:val="44"/>
        </w:rPr>
        <w:t>(</w:t>
      </w:r>
      <w:r w:rsidRPr="003506DB">
        <w:rPr>
          <w:rFonts w:ascii="黑体" w:eastAsia="黑体" w:hAnsi="黑体" w:cs="SimSun" w:hint="eastAsia"/>
          <w:spacing w:val="-65"/>
          <w:sz w:val="44"/>
          <w:szCs w:val="44"/>
        </w:rPr>
        <w:t xml:space="preserve"> </w:t>
      </w:r>
      <w:r w:rsidRPr="003506DB">
        <w:rPr>
          <w:rFonts w:ascii="黑体" w:eastAsia="黑体" w:hAnsi="黑体" w:cs="SimSun" w:hint="eastAsia"/>
          <w:b/>
          <w:bCs/>
          <w:spacing w:val="-26"/>
          <w:sz w:val="44"/>
          <w:szCs w:val="44"/>
        </w:rPr>
        <w:t>试</w:t>
      </w:r>
      <w:r w:rsidRPr="003506DB">
        <w:rPr>
          <w:rFonts w:ascii="黑体" w:eastAsia="黑体" w:hAnsi="黑体" w:cs="SimSun" w:hint="eastAsia"/>
          <w:spacing w:val="-59"/>
          <w:sz w:val="44"/>
          <w:szCs w:val="44"/>
        </w:rPr>
        <w:t xml:space="preserve"> </w:t>
      </w:r>
      <w:r w:rsidRPr="003506DB">
        <w:rPr>
          <w:rFonts w:ascii="黑体" w:eastAsia="黑体" w:hAnsi="黑体" w:cs="SimSun" w:hint="eastAsia"/>
          <w:b/>
          <w:bCs/>
          <w:spacing w:val="-26"/>
          <w:sz w:val="44"/>
          <w:szCs w:val="44"/>
        </w:rPr>
        <w:t>行</w:t>
      </w:r>
      <w:r w:rsidRPr="003506DB">
        <w:rPr>
          <w:rFonts w:ascii="黑体" w:eastAsia="黑体" w:hAnsi="黑体" w:cs="SimSun" w:hint="eastAsia"/>
          <w:spacing w:val="-63"/>
          <w:sz w:val="44"/>
          <w:szCs w:val="44"/>
        </w:rPr>
        <w:t xml:space="preserve"> </w:t>
      </w:r>
      <w:r w:rsidRPr="003506DB">
        <w:rPr>
          <w:rFonts w:ascii="黑体" w:eastAsia="黑体" w:hAnsi="黑体" w:cs="SimSun" w:hint="eastAsia"/>
          <w:b/>
          <w:bCs/>
          <w:spacing w:val="-26"/>
          <w:sz w:val="44"/>
          <w:szCs w:val="44"/>
        </w:rPr>
        <w:t>)</w:t>
      </w:r>
    </w:p>
    <w:p w:rsidR="005E478E" w:rsidRDefault="005E478E" w:rsidP="005E478E">
      <w:pPr>
        <w:spacing w:after="0" w:line="600" w:lineRule="exact"/>
        <w:ind w:right="91" w:firstLineChars="200" w:firstLine="640"/>
        <w:rPr>
          <w:rFonts w:ascii="仿宋_GB2312" w:eastAsia="仿宋_GB2312" w:hint="eastAsia"/>
          <w:sz w:val="32"/>
          <w:szCs w:val="32"/>
        </w:rPr>
      </w:pPr>
    </w:p>
    <w:p w:rsidR="00356E66" w:rsidRPr="005E478E" w:rsidRDefault="00356E66" w:rsidP="005E478E">
      <w:pPr>
        <w:spacing w:after="0" w:line="600" w:lineRule="exact"/>
        <w:ind w:right="91" w:firstLineChars="200" w:firstLine="646"/>
        <w:jc w:val="both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3"/>
          <w:sz w:val="32"/>
          <w:szCs w:val="32"/>
        </w:rPr>
        <w:t>为推进企业依法破产，防范和打击逃废债务行为，杜绝假借</w:t>
      </w:r>
      <w:r w:rsidRPr="005E478E">
        <w:rPr>
          <w:rFonts w:ascii="仿宋_GB2312" w:eastAsia="仿宋_GB2312" w:hAnsi="FangSong" w:cs="FangSong" w:hint="eastAsia"/>
          <w:spacing w:val="5"/>
          <w:sz w:val="32"/>
          <w:szCs w:val="32"/>
        </w:rPr>
        <w:t>破产名义逃废债务的现象，保护债权人的合法权益，营造法治化</w:t>
      </w:r>
      <w:r w:rsidRPr="005E478E">
        <w:rPr>
          <w:rFonts w:ascii="仿宋_GB2312" w:eastAsia="仿宋_GB2312" w:hAnsi="FangSong" w:cs="FangSong" w:hint="eastAsia"/>
          <w:spacing w:val="4"/>
          <w:sz w:val="32"/>
          <w:szCs w:val="32"/>
        </w:rPr>
        <w:t>营商环境，促进经济高质量发展，根据《中华人民共和国企业</w:t>
      </w:r>
      <w:r w:rsidRPr="005E478E">
        <w:rPr>
          <w:rFonts w:ascii="仿宋_GB2312" w:eastAsia="仿宋_GB2312" w:hAnsi="FangSong" w:cs="FangSong" w:hint="eastAsia"/>
          <w:spacing w:val="3"/>
          <w:sz w:val="32"/>
          <w:szCs w:val="32"/>
        </w:rPr>
        <w:t>破</w:t>
      </w:r>
      <w:r w:rsidRPr="005E478E">
        <w:rPr>
          <w:rFonts w:ascii="仿宋_GB2312" w:eastAsia="仿宋_GB2312" w:hAnsi="FangSong" w:cs="FangSong" w:hint="eastAsia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-7"/>
          <w:sz w:val="32"/>
          <w:szCs w:val="32"/>
        </w:rPr>
        <w:t>产法》、《中华人民共和国公司法》、《中华人民共和国民事诉讼法》</w:t>
      </w:r>
      <w:r w:rsidRPr="005E478E">
        <w:rPr>
          <w:rFonts w:ascii="仿宋_GB2312" w:eastAsia="仿宋_GB2312" w:hAnsi="FangSong" w:cs="FangSong" w:hint="eastAsia"/>
          <w:spacing w:val="5"/>
          <w:sz w:val="32"/>
          <w:szCs w:val="32"/>
        </w:rPr>
        <w:t>和相关法律法规、司法解释等规定，根据恩施州中级人民法院</w:t>
      </w:r>
      <w:r w:rsidRPr="005E478E">
        <w:rPr>
          <w:rFonts w:ascii="仿宋_GB2312" w:eastAsia="仿宋_GB2312" w:hAnsi="FangSong" w:cs="FangSong" w:hint="eastAsia"/>
          <w:spacing w:val="-15"/>
          <w:sz w:val="32"/>
          <w:szCs w:val="32"/>
        </w:rPr>
        <w:t>《关于在审理企业破产案件中防范和打击逃废债务行为</w:t>
      </w:r>
      <w:r w:rsidRPr="005E478E">
        <w:rPr>
          <w:rFonts w:ascii="仿宋_GB2312" w:eastAsia="仿宋_GB2312" w:hAnsi="FangSong" w:cs="FangSong" w:hint="eastAsia"/>
          <w:spacing w:val="15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-4"/>
          <w:sz w:val="32"/>
          <w:szCs w:val="32"/>
        </w:rPr>
        <w:t>的工作指引(试行)》，</w:t>
      </w:r>
      <w:r w:rsidRPr="005E478E">
        <w:rPr>
          <w:rFonts w:ascii="仿宋_GB2312" w:eastAsia="仿宋_GB2312" w:hAnsi="FangSong" w:cs="FangSong" w:hint="eastAsia"/>
          <w:spacing w:val="5"/>
          <w:sz w:val="32"/>
          <w:szCs w:val="32"/>
        </w:rPr>
        <w:t>结合我院破产审判工作实际，制</w:t>
      </w:r>
      <w:r w:rsidRPr="005E478E">
        <w:rPr>
          <w:rFonts w:ascii="仿宋_GB2312" w:eastAsia="仿宋_GB2312" w:hAnsi="FangSong" w:cs="FangSong" w:hint="eastAsia"/>
          <w:sz w:val="32"/>
          <w:szCs w:val="32"/>
        </w:rPr>
        <w:t>定本指引。</w:t>
      </w:r>
    </w:p>
    <w:p w:rsidR="005E478E" w:rsidRDefault="00356E66" w:rsidP="005E478E">
      <w:pPr>
        <w:spacing w:after="0" w:line="600" w:lineRule="atLeast"/>
        <w:ind w:right="113" w:firstLine="646"/>
        <w:jc w:val="both"/>
        <w:rPr>
          <w:rFonts w:ascii="仿宋_GB2312" w:eastAsia="仿宋_GB2312" w:hAnsi="FangSong" w:cs="FangSong" w:hint="eastAsia"/>
          <w:spacing w:val="1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b/>
          <w:bCs/>
          <w:spacing w:val="-1"/>
          <w:sz w:val="32"/>
          <w:szCs w:val="32"/>
        </w:rPr>
        <w:t>第</w:t>
      </w:r>
      <w:r w:rsidRPr="005E478E">
        <w:rPr>
          <w:rFonts w:ascii="仿宋_GB2312" w:eastAsia="仿宋_GB2312" w:hAnsi="FangSong" w:cs="FangSong" w:hint="eastAsia"/>
          <w:spacing w:val="-90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b/>
          <w:bCs/>
          <w:spacing w:val="-1"/>
          <w:sz w:val="32"/>
          <w:szCs w:val="32"/>
        </w:rPr>
        <w:t>一</w:t>
      </w:r>
      <w:r w:rsidRPr="005E478E">
        <w:rPr>
          <w:rFonts w:ascii="仿宋_GB2312" w:eastAsia="仿宋_GB2312" w:hAnsi="FangSong" w:cs="FangSong" w:hint="eastAsia"/>
          <w:spacing w:val="-91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b/>
          <w:bCs/>
          <w:spacing w:val="-1"/>
          <w:sz w:val="32"/>
          <w:szCs w:val="32"/>
        </w:rPr>
        <w:t>条</w:t>
      </w:r>
      <w:r w:rsidRPr="005E478E">
        <w:rPr>
          <w:rFonts w:ascii="仿宋_GB2312" w:eastAsia="仿宋_GB2312" w:hAnsi="FangSong" w:cs="FangSong" w:hint="eastAsia"/>
          <w:spacing w:val="146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-1"/>
          <w:sz w:val="32"/>
          <w:szCs w:val="32"/>
        </w:rPr>
        <w:t>企业法人以其全部财产独立承担民事责任，企业法</w:t>
      </w:r>
      <w:r w:rsidRPr="005E478E">
        <w:rPr>
          <w:rFonts w:ascii="仿宋_GB2312" w:eastAsia="仿宋_GB2312" w:hAnsi="FangSong" w:cs="FangSong" w:hint="eastAsia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16"/>
          <w:sz w:val="32"/>
          <w:szCs w:val="32"/>
        </w:rPr>
        <w:t>人的出资人以其认缴的出资额或者认购的股份为限对企业法人</w:t>
      </w:r>
      <w:r w:rsidRPr="005E478E">
        <w:rPr>
          <w:rFonts w:ascii="仿宋_GB2312" w:eastAsia="仿宋_GB2312" w:hAnsi="FangSong" w:cs="FangSong" w:hint="eastAsia"/>
          <w:spacing w:val="1"/>
          <w:sz w:val="32"/>
          <w:szCs w:val="32"/>
        </w:rPr>
        <w:t>承担责任。</w:t>
      </w:r>
    </w:p>
    <w:p w:rsidR="005E478E" w:rsidRDefault="00356E66" w:rsidP="005E478E">
      <w:pPr>
        <w:spacing w:after="0" w:line="600" w:lineRule="atLeast"/>
        <w:ind w:right="113" w:firstLine="646"/>
        <w:jc w:val="both"/>
        <w:rPr>
          <w:rFonts w:ascii="仿宋_GB2312" w:eastAsia="仿宋_GB2312" w:hAnsi="FangSong" w:cs="FangSong" w:hint="eastAsia"/>
          <w:spacing w:val="4"/>
          <w:position w:val="14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5"/>
          <w:position w:val="14"/>
          <w:sz w:val="32"/>
          <w:szCs w:val="32"/>
        </w:rPr>
        <w:t>按照重整计划或者和解协议减免的债务，自重</w:t>
      </w:r>
      <w:r w:rsidRPr="005E478E">
        <w:rPr>
          <w:rFonts w:ascii="仿宋_GB2312" w:eastAsia="仿宋_GB2312" w:hAnsi="FangSong" w:cs="FangSong" w:hint="eastAsia"/>
          <w:spacing w:val="4"/>
          <w:position w:val="14"/>
          <w:sz w:val="32"/>
          <w:szCs w:val="32"/>
        </w:rPr>
        <w:t>整计划或者和</w:t>
      </w:r>
      <w:r w:rsidR="005E478E">
        <w:rPr>
          <w:rFonts w:ascii="仿宋_GB2312" w:eastAsia="仿宋_GB2312" w:hAnsi="FangSong" w:cs="FangSong" w:hint="eastAsia"/>
          <w:spacing w:val="4"/>
          <w:position w:val="14"/>
          <w:sz w:val="32"/>
          <w:szCs w:val="32"/>
        </w:rPr>
        <w:t>解协议执行完毕时起，债务人不再承担清偿责任。</w:t>
      </w:r>
    </w:p>
    <w:p w:rsidR="00356E66" w:rsidRPr="005E478E" w:rsidRDefault="00356E66" w:rsidP="005E478E">
      <w:pPr>
        <w:spacing w:after="0" w:line="600" w:lineRule="exact"/>
        <w:ind w:right="94" w:firstLine="644"/>
        <w:jc w:val="both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b/>
          <w:bCs/>
          <w:spacing w:val="5"/>
          <w:sz w:val="32"/>
          <w:szCs w:val="32"/>
        </w:rPr>
        <w:t>第二条</w:t>
      </w:r>
      <w:r w:rsidRPr="005E478E">
        <w:rPr>
          <w:rFonts w:ascii="仿宋_GB2312" w:eastAsia="仿宋_GB2312" w:hAnsi="FangSong" w:cs="FangSong" w:hint="eastAsia"/>
          <w:spacing w:val="145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5"/>
          <w:sz w:val="32"/>
          <w:szCs w:val="32"/>
        </w:rPr>
        <w:t>人民法院在企业破产案件审理中，应当防范和打击</w:t>
      </w:r>
      <w:r w:rsidRPr="005E478E">
        <w:rPr>
          <w:rFonts w:ascii="仿宋_GB2312" w:eastAsia="仿宋_GB2312" w:hAnsi="FangSong" w:cs="FangSong" w:hint="eastAsia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5"/>
          <w:sz w:val="32"/>
          <w:szCs w:val="32"/>
        </w:rPr>
        <w:t>债务人及其出资人、实际控制人、董事、监事、高级管理</w:t>
      </w:r>
      <w:r w:rsidRPr="005E478E">
        <w:rPr>
          <w:rFonts w:ascii="仿宋_GB2312" w:eastAsia="仿宋_GB2312" w:hAnsi="FangSong" w:cs="FangSong" w:hint="eastAsia"/>
          <w:spacing w:val="5"/>
          <w:sz w:val="32"/>
          <w:szCs w:val="32"/>
        </w:rPr>
        <w:lastRenderedPageBreak/>
        <w:t>人员</w:t>
      </w:r>
      <w:r w:rsidRPr="005E478E">
        <w:rPr>
          <w:rFonts w:ascii="仿宋_GB2312" w:eastAsia="仿宋_GB2312" w:hAnsi="FangSong" w:cs="FangSong" w:hint="eastAsia"/>
          <w:spacing w:val="4"/>
          <w:sz w:val="32"/>
          <w:szCs w:val="32"/>
        </w:rPr>
        <w:t>等</w:t>
      </w:r>
      <w:r w:rsidRPr="005E478E">
        <w:rPr>
          <w:rFonts w:ascii="仿宋_GB2312" w:eastAsia="仿宋_GB2312" w:hAnsi="FangSong" w:cs="FangSong" w:hint="eastAsia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4"/>
          <w:sz w:val="32"/>
          <w:szCs w:val="32"/>
        </w:rPr>
        <w:t>主体通过隐匿财产、虚构债权债务或者以其他方法转移、处分财</w:t>
      </w:r>
      <w:r w:rsidRPr="005E478E">
        <w:rPr>
          <w:rFonts w:ascii="仿宋_GB2312" w:eastAsia="仿宋_GB2312" w:hAnsi="FangSong" w:cs="FangSong" w:hint="eastAsia"/>
          <w:spacing w:val="9"/>
          <w:sz w:val="32"/>
          <w:szCs w:val="32"/>
        </w:rPr>
        <w:t>产，利用破产程序逃废债务，损害债权人或者他</w:t>
      </w:r>
      <w:r w:rsidRPr="005E478E">
        <w:rPr>
          <w:rFonts w:ascii="仿宋_GB2312" w:eastAsia="仿宋_GB2312" w:hAnsi="FangSong" w:cs="FangSong" w:hint="eastAsia"/>
          <w:spacing w:val="8"/>
          <w:sz w:val="32"/>
          <w:szCs w:val="32"/>
        </w:rPr>
        <w:t>人利益的行为。</w:t>
      </w:r>
    </w:p>
    <w:p w:rsidR="005E478E" w:rsidRDefault="00356E66" w:rsidP="005E478E">
      <w:pPr>
        <w:spacing w:after="0" w:line="600" w:lineRule="exact"/>
        <w:ind w:right="111" w:firstLine="644"/>
        <w:rPr>
          <w:rFonts w:ascii="仿宋_GB2312" w:eastAsia="仿宋_GB2312" w:hAnsi="FangSong" w:cs="FangSong" w:hint="eastAsia"/>
          <w:spacing w:val="7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b/>
          <w:bCs/>
          <w:spacing w:val="16"/>
          <w:sz w:val="32"/>
          <w:szCs w:val="32"/>
        </w:rPr>
        <w:t>第三条</w:t>
      </w:r>
      <w:r w:rsidRPr="005E478E">
        <w:rPr>
          <w:rFonts w:ascii="仿宋_GB2312" w:eastAsia="仿宋_GB2312" w:hAnsi="FangSong" w:cs="FangSong" w:hint="eastAsia"/>
          <w:spacing w:val="12"/>
          <w:sz w:val="32"/>
          <w:szCs w:val="32"/>
        </w:rPr>
        <w:t xml:space="preserve">  </w:t>
      </w:r>
      <w:r w:rsidRPr="005E478E">
        <w:rPr>
          <w:rFonts w:ascii="仿宋_GB2312" w:eastAsia="仿宋_GB2312" w:hAnsi="FangSong" w:cs="FangSong" w:hint="eastAsia"/>
          <w:spacing w:val="16"/>
          <w:sz w:val="32"/>
          <w:szCs w:val="32"/>
        </w:rPr>
        <w:t>对于符合破产申请受理条件但是存在借破产逃废</w:t>
      </w:r>
      <w:r w:rsidRPr="005E478E">
        <w:rPr>
          <w:rFonts w:ascii="仿宋_GB2312" w:eastAsia="仿宋_GB2312" w:hAnsi="FangSong" w:cs="FangSong" w:hint="eastAsia"/>
          <w:spacing w:val="1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4"/>
          <w:sz w:val="32"/>
          <w:szCs w:val="32"/>
        </w:rPr>
        <w:t>债务可能的企业，应当依法受理破产申请，在破产程序中依法撤</w:t>
      </w:r>
      <w:r w:rsidRPr="005E478E">
        <w:rPr>
          <w:rFonts w:ascii="仿宋_GB2312" w:eastAsia="仿宋_GB2312" w:hAnsi="FangSong" w:cs="FangSong" w:hint="eastAsia"/>
          <w:spacing w:val="7"/>
          <w:sz w:val="32"/>
          <w:szCs w:val="32"/>
        </w:rPr>
        <w:t>销或者否定不当处置财产行为，追究相关主体的法律责任。</w:t>
      </w:r>
    </w:p>
    <w:p w:rsidR="005E478E" w:rsidRDefault="005E478E" w:rsidP="005E478E">
      <w:pPr>
        <w:spacing w:after="0" w:line="600" w:lineRule="atLeast"/>
        <w:ind w:right="113" w:firstLine="646"/>
        <w:rPr>
          <w:rFonts w:ascii="仿宋_GB2312" w:eastAsia="仿宋_GB2312" w:hAnsi="FangSong" w:cs="FangSong" w:hint="eastAsia"/>
          <w:spacing w:val="11"/>
          <w:position w:val="16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b/>
          <w:spacing w:val="7"/>
          <w:sz w:val="32"/>
          <w:szCs w:val="32"/>
        </w:rPr>
        <w:t xml:space="preserve">第四条 </w:t>
      </w:r>
      <w:r>
        <w:rPr>
          <w:rFonts w:ascii="仿宋_GB2312" w:eastAsia="仿宋_GB2312" w:hAnsi="FangSong" w:cs="FangSong" w:hint="eastAsia"/>
          <w:spacing w:val="7"/>
          <w:sz w:val="32"/>
          <w:szCs w:val="32"/>
        </w:rPr>
        <w:t xml:space="preserve"> 破产程序中发现相关主体有下列情形之一的，应当认定为逃废债务行为；</w:t>
      </w:r>
      <w:r w:rsidRPr="005E478E">
        <w:rPr>
          <w:rFonts w:ascii="仿宋_GB2312" w:eastAsia="仿宋_GB2312" w:hAnsi="FangSong" w:cs="FangSong" w:hint="eastAsia"/>
          <w:spacing w:val="11"/>
          <w:position w:val="16"/>
          <w:sz w:val="32"/>
          <w:szCs w:val="32"/>
        </w:rPr>
        <w:t xml:space="preserve"> </w:t>
      </w:r>
    </w:p>
    <w:p w:rsidR="005E478E" w:rsidRDefault="005E478E" w:rsidP="005E478E">
      <w:pPr>
        <w:spacing w:after="0" w:line="600" w:lineRule="atLeast"/>
        <w:ind w:right="113" w:firstLine="646"/>
        <w:rPr>
          <w:rFonts w:ascii="仿宋_GB2312" w:eastAsia="仿宋_GB2312" w:hAnsi="FangSong" w:cs="FangSong" w:hint="eastAsia"/>
          <w:spacing w:val="11"/>
          <w:position w:val="16"/>
          <w:sz w:val="32"/>
          <w:szCs w:val="32"/>
        </w:rPr>
      </w:pPr>
      <w:r>
        <w:rPr>
          <w:rFonts w:ascii="仿宋_GB2312" w:eastAsia="仿宋_GB2312" w:hAnsi="FangSong" w:cs="FangSong" w:hint="eastAsia"/>
          <w:spacing w:val="11"/>
          <w:position w:val="16"/>
          <w:sz w:val="32"/>
          <w:szCs w:val="32"/>
        </w:rPr>
        <w:t>（一）以无偿处分财产权益，明显不合理价格进行交易、不当关联交易、虚构交易等方式隐匿、转移、处分债务人的资产；</w:t>
      </w:r>
    </w:p>
    <w:p w:rsidR="00356E66" w:rsidRPr="005E478E" w:rsidRDefault="00356E66" w:rsidP="005E478E">
      <w:pPr>
        <w:spacing w:after="0" w:line="600" w:lineRule="exact"/>
        <w:ind w:firstLineChars="250" w:firstLine="797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1"/>
          <w:position w:val="14"/>
          <w:sz w:val="32"/>
          <w:szCs w:val="32"/>
        </w:rPr>
        <w:t>(二)以为他人提供保证、债务加入、在企业资产上设定权</w:t>
      </w:r>
    </w:p>
    <w:p w:rsidR="00356E66" w:rsidRPr="005E478E" w:rsidRDefault="00356E66" w:rsidP="005E478E">
      <w:pPr>
        <w:spacing w:after="0" w:line="600" w:lineRule="atLeast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4"/>
          <w:sz w:val="32"/>
          <w:szCs w:val="32"/>
        </w:rPr>
        <w:t>利负担等方式恶意增加债务负担；</w:t>
      </w:r>
    </w:p>
    <w:p w:rsidR="00356E66" w:rsidRPr="005E478E" w:rsidRDefault="00356E66" w:rsidP="005E478E">
      <w:pPr>
        <w:spacing w:after="0" w:line="600" w:lineRule="atLeast"/>
        <w:ind w:left="790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1"/>
          <w:position w:val="14"/>
          <w:sz w:val="32"/>
          <w:szCs w:val="32"/>
        </w:rPr>
        <w:t>(三)债务人的出资人、实际控制人、董事、监事、高</w:t>
      </w:r>
      <w:r w:rsidRPr="005E478E">
        <w:rPr>
          <w:rFonts w:ascii="仿宋_GB2312" w:eastAsia="仿宋_GB2312" w:hAnsi="FangSong" w:cs="FangSong" w:hint="eastAsia"/>
          <w:position w:val="14"/>
          <w:sz w:val="32"/>
          <w:szCs w:val="32"/>
        </w:rPr>
        <w:t>级管</w:t>
      </w:r>
    </w:p>
    <w:p w:rsidR="00356E66" w:rsidRPr="005E478E" w:rsidRDefault="00356E66" w:rsidP="005E478E">
      <w:pPr>
        <w:spacing w:after="0" w:line="600" w:lineRule="atLeast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5"/>
          <w:sz w:val="32"/>
          <w:szCs w:val="32"/>
        </w:rPr>
        <w:t>理人员等主体侵占企业资产；</w:t>
      </w:r>
    </w:p>
    <w:p w:rsidR="00356E66" w:rsidRPr="005E478E" w:rsidRDefault="00356E66" w:rsidP="005E478E">
      <w:pPr>
        <w:spacing w:after="0" w:line="600" w:lineRule="atLeast"/>
        <w:ind w:left="790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1"/>
          <w:position w:val="14"/>
          <w:sz w:val="32"/>
          <w:szCs w:val="32"/>
        </w:rPr>
        <w:t>(四)债务人的出资人、实际控制人、董事、监事、高</w:t>
      </w:r>
      <w:r w:rsidRPr="005E478E">
        <w:rPr>
          <w:rFonts w:ascii="仿宋_GB2312" w:eastAsia="仿宋_GB2312" w:hAnsi="FangSong" w:cs="FangSong" w:hint="eastAsia"/>
          <w:position w:val="14"/>
          <w:sz w:val="32"/>
          <w:szCs w:val="32"/>
        </w:rPr>
        <w:t>级管</w:t>
      </w:r>
    </w:p>
    <w:p w:rsidR="00356E66" w:rsidRPr="005E478E" w:rsidRDefault="00356E66" w:rsidP="005E478E">
      <w:pPr>
        <w:spacing w:after="0" w:line="600" w:lineRule="atLeast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3"/>
          <w:sz w:val="32"/>
          <w:szCs w:val="32"/>
        </w:rPr>
        <w:t>理人员等主体弃企逃债；</w:t>
      </w:r>
    </w:p>
    <w:p w:rsidR="00356E66" w:rsidRPr="005E478E" w:rsidRDefault="00356E66" w:rsidP="005E478E">
      <w:pPr>
        <w:spacing w:after="0" w:line="600" w:lineRule="atLeast"/>
        <w:ind w:left="790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5"/>
          <w:sz w:val="32"/>
          <w:szCs w:val="32"/>
        </w:rPr>
        <w:t>(五)以虚假诉讼、仲裁、公证等方式骗取生效法律文书；</w:t>
      </w:r>
    </w:p>
    <w:p w:rsidR="00356E66" w:rsidRPr="005E478E" w:rsidRDefault="00356E66" w:rsidP="005E478E">
      <w:pPr>
        <w:spacing w:after="0" w:line="600" w:lineRule="atLeast"/>
        <w:ind w:left="790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6"/>
          <w:sz w:val="32"/>
          <w:szCs w:val="32"/>
        </w:rPr>
        <w:t>(六)其他损害债权人或者他人利益的行为。</w:t>
      </w:r>
    </w:p>
    <w:p w:rsidR="005E478E" w:rsidRDefault="00356E66" w:rsidP="005E478E">
      <w:pPr>
        <w:spacing w:after="0" w:line="600" w:lineRule="atLeast"/>
        <w:ind w:firstLineChars="250" w:firstLine="788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b/>
          <w:bCs/>
          <w:spacing w:val="-6"/>
          <w:position w:val="13"/>
          <w:sz w:val="32"/>
          <w:szCs w:val="32"/>
        </w:rPr>
        <w:lastRenderedPageBreak/>
        <w:t>第五条</w:t>
      </w:r>
      <w:r w:rsidRPr="005E478E">
        <w:rPr>
          <w:rFonts w:ascii="仿宋_GB2312" w:eastAsia="仿宋_GB2312" w:hAnsi="FangSong" w:cs="FangSong" w:hint="eastAsia"/>
          <w:spacing w:val="6"/>
          <w:position w:val="13"/>
          <w:sz w:val="32"/>
          <w:szCs w:val="32"/>
        </w:rPr>
        <w:t xml:space="preserve">  </w:t>
      </w:r>
      <w:r w:rsidRPr="005E478E">
        <w:rPr>
          <w:rFonts w:ascii="仿宋_GB2312" w:eastAsia="仿宋_GB2312" w:hAnsi="FangSong" w:cs="FangSong" w:hint="eastAsia"/>
          <w:spacing w:val="-6"/>
          <w:position w:val="13"/>
          <w:sz w:val="32"/>
          <w:szCs w:val="32"/>
        </w:rPr>
        <w:t>人民法院对破产申请进行审查时，应当强化识别</w:t>
      </w:r>
      <w:r w:rsidRPr="005E478E">
        <w:rPr>
          <w:rFonts w:ascii="仿宋_GB2312" w:eastAsia="仿宋_GB2312" w:hAnsi="FangSong" w:cs="FangSong" w:hint="eastAsia"/>
          <w:spacing w:val="-8"/>
          <w:sz w:val="32"/>
          <w:szCs w:val="32"/>
        </w:rPr>
        <w:t>破产原因，并注意以下事项：</w:t>
      </w:r>
    </w:p>
    <w:p w:rsidR="00356E66" w:rsidRPr="005E478E" w:rsidRDefault="00356E66" w:rsidP="005E478E">
      <w:pPr>
        <w:spacing w:after="0" w:line="600" w:lineRule="atLeast"/>
        <w:ind w:firstLineChars="250" w:firstLine="803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1"/>
          <w:sz w:val="32"/>
          <w:szCs w:val="32"/>
        </w:rPr>
        <w:t xml:space="preserve"> (一)对于债务人的关联企业、关联人员作为债权人申请债</w:t>
      </w:r>
      <w:r w:rsidRPr="005E478E">
        <w:rPr>
          <w:rFonts w:ascii="仿宋_GB2312" w:eastAsia="仿宋_GB2312" w:hAnsi="FangSong" w:cs="FangSong" w:hint="eastAsia"/>
          <w:spacing w:val="7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-5"/>
          <w:sz w:val="32"/>
          <w:szCs w:val="32"/>
        </w:rPr>
        <w:t>务人破产的案件，在受理审查阶段应当慎重审查关联债权的合法</w:t>
      </w:r>
      <w:r w:rsidRPr="005E478E">
        <w:rPr>
          <w:rFonts w:ascii="仿宋_GB2312" w:eastAsia="仿宋_GB2312" w:hAnsi="FangSong" w:cs="FangSong" w:hint="eastAsia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-4"/>
          <w:sz w:val="32"/>
          <w:szCs w:val="32"/>
        </w:rPr>
        <w:t>性和真实性，防止关联企业、关联人员通过虚构债权债务的方式</w:t>
      </w:r>
      <w:r w:rsidRPr="005E478E">
        <w:rPr>
          <w:rFonts w:ascii="仿宋_GB2312" w:eastAsia="仿宋_GB2312" w:hAnsi="FangSong" w:cs="FangSong" w:hint="eastAsia"/>
          <w:spacing w:val="-8"/>
          <w:sz w:val="32"/>
          <w:szCs w:val="32"/>
        </w:rPr>
        <w:t>逃废债务；</w:t>
      </w:r>
    </w:p>
    <w:p w:rsidR="00356E66" w:rsidRPr="005E478E" w:rsidRDefault="00356E66" w:rsidP="005E478E">
      <w:pPr>
        <w:spacing w:after="0" w:line="600" w:lineRule="atLeast"/>
        <w:ind w:right="100" w:firstLine="790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1"/>
          <w:sz w:val="32"/>
          <w:szCs w:val="32"/>
        </w:rPr>
        <w:t>(二)对债务人申请破产的案件，应当要求债务人提供资产</w:t>
      </w:r>
      <w:r w:rsidRPr="005E478E">
        <w:rPr>
          <w:rFonts w:ascii="仿宋_GB2312" w:eastAsia="仿宋_GB2312" w:hAnsi="FangSong" w:cs="FangSong" w:hint="eastAsia"/>
          <w:spacing w:val="16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-7"/>
          <w:sz w:val="32"/>
          <w:szCs w:val="32"/>
        </w:rPr>
        <w:t>负债表、财产清单、债权债务清册或者审计报告、资产评估报告</w:t>
      </w:r>
      <w:r w:rsidRPr="005E478E">
        <w:rPr>
          <w:rFonts w:ascii="仿宋_GB2312" w:eastAsia="仿宋_GB2312" w:hAnsi="FangSong" w:cs="FangSong" w:hint="eastAsia"/>
          <w:spacing w:val="17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-5"/>
          <w:sz w:val="32"/>
          <w:szCs w:val="32"/>
        </w:rPr>
        <w:t>等反映企业资产、负债情况的基本材料，明确债务人的财产、印</w:t>
      </w:r>
      <w:r w:rsidRPr="005E478E">
        <w:rPr>
          <w:rFonts w:ascii="仿宋_GB2312" w:eastAsia="仿宋_GB2312" w:hAnsi="FangSong" w:cs="FangSong" w:hint="eastAsia"/>
          <w:spacing w:val="18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-6"/>
          <w:sz w:val="32"/>
          <w:szCs w:val="32"/>
        </w:rPr>
        <w:t>章和账簿、文书等资料保管的具体责任人员，并要求债务人就主</w:t>
      </w:r>
      <w:r w:rsidRPr="005E478E">
        <w:rPr>
          <w:rFonts w:ascii="仿宋_GB2312" w:eastAsia="仿宋_GB2312" w:hAnsi="FangSong" w:cs="FangSong" w:hint="eastAsia"/>
          <w:spacing w:val="-3"/>
          <w:sz w:val="32"/>
          <w:szCs w:val="32"/>
        </w:rPr>
        <w:t>要资产、会计资料的去向作出说明。</w:t>
      </w:r>
    </w:p>
    <w:p w:rsidR="00356E66" w:rsidRDefault="00356E66" w:rsidP="005E478E">
      <w:pPr>
        <w:spacing w:after="0" w:line="600" w:lineRule="atLeast"/>
        <w:ind w:right="94" w:firstLine="634"/>
        <w:rPr>
          <w:rFonts w:ascii="仿宋_GB2312" w:eastAsia="仿宋_GB2312" w:hAnsi="FangSong" w:cs="FangSong" w:hint="eastAsia"/>
          <w:spacing w:val="-2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b/>
          <w:bCs/>
          <w:spacing w:val="-5"/>
          <w:sz w:val="32"/>
          <w:szCs w:val="32"/>
        </w:rPr>
        <w:t>第六条</w:t>
      </w:r>
      <w:r w:rsidRPr="005E478E">
        <w:rPr>
          <w:rFonts w:ascii="仿宋_GB2312" w:eastAsia="仿宋_GB2312" w:hAnsi="FangSong" w:cs="FangSong" w:hint="eastAsia"/>
          <w:spacing w:val="165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-5"/>
          <w:sz w:val="32"/>
          <w:szCs w:val="32"/>
        </w:rPr>
        <w:t>破产案件受理裁定作出后，即产生限制债务人对财</w:t>
      </w:r>
      <w:r w:rsidRPr="005E478E">
        <w:rPr>
          <w:rFonts w:ascii="仿宋_GB2312" w:eastAsia="仿宋_GB2312" w:hAnsi="FangSong" w:cs="FangSong" w:hint="eastAsia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-6"/>
          <w:sz w:val="32"/>
          <w:szCs w:val="32"/>
        </w:rPr>
        <w:t>产的管理和处分行为、禁止个别清偿、中止对债务人财产的执行</w:t>
      </w:r>
      <w:r w:rsidRPr="005E478E">
        <w:rPr>
          <w:rFonts w:ascii="仿宋_GB2312" w:eastAsia="仿宋_GB2312" w:hAnsi="FangSong" w:cs="FangSong" w:hint="eastAsia"/>
          <w:spacing w:val="9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-5"/>
          <w:sz w:val="32"/>
          <w:szCs w:val="32"/>
        </w:rPr>
        <w:t>程序、解除有关债务人财产的保全措施、由管理人对债务人财产</w:t>
      </w:r>
      <w:r w:rsidRPr="005E478E">
        <w:rPr>
          <w:rFonts w:ascii="仿宋_GB2312" w:eastAsia="仿宋_GB2312" w:hAnsi="FangSong" w:cs="FangSong" w:hint="eastAsia"/>
          <w:spacing w:val="-2"/>
          <w:sz w:val="32"/>
          <w:szCs w:val="32"/>
        </w:rPr>
        <w:t>进行统一管理和处分等法律效力。</w:t>
      </w:r>
    </w:p>
    <w:p w:rsidR="00356E66" w:rsidRPr="005E478E" w:rsidRDefault="00356E66" w:rsidP="005E478E">
      <w:pPr>
        <w:spacing w:after="0" w:line="600" w:lineRule="atLeast"/>
        <w:ind w:left="630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5"/>
          <w:position w:val="17"/>
          <w:sz w:val="32"/>
          <w:szCs w:val="32"/>
        </w:rPr>
        <w:t>管理人为清查、追收债务人财产，申请对债务人财产采取保</w:t>
      </w:r>
    </w:p>
    <w:p w:rsidR="00356E66" w:rsidRPr="005E478E" w:rsidRDefault="00356E66" w:rsidP="005E478E">
      <w:pPr>
        <w:spacing w:after="0" w:line="600" w:lineRule="atLeast"/>
        <w:rPr>
          <w:rFonts w:ascii="仿宋_GB2312" w:eastAsia="仿宋_GB2312" w:hAnsi="FangSong" w:cs="FangSong" w:hint="eastAsia"/>
          <w:spacing w:val="-2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2"/>
          <w:sz w:val="32"/>
          <w:szCs w:val="32"/>
        </w:rPr>
        <w:t>全措施的，人民法院应当依法予以支持。</w:t>
      </w:r>
    </w:p>
    <w:p w:rsidR="005E478E" w:rsidRDefault="00356E66" w:rsidP="005E478E">
      <w:pPr>
        <w:spacing w:after="0" w:line="600" w:lineRule="atLeast"/>
        <w:ind w:firstLineChars="200" w:firstLine="648"/>
        <w:rPr>
          <w:rFonts w:ascii="仿宋_GB2312" w:eastAsia="仿宋_GB2312" w:hAnsi="FangSong" w:cs="FangSong" w:hint="eastAsia"/>
          <w:spacing w:val="3"/>
          <w:position w:val="17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b/>
          <w:bCs/>
          <w:spacing w:val="3"/>
          <w:position w:val="17"/>
          <w:sz w:val="32"/>
          <w:szCs w:val="32"/>
        </w:rPr>
        <w:t>第七条</w:t>
      </w:r>
      <w:r w:rsidRPr="005E478E">
        <w:rPr>
          <w:rFonts w:ascii="仿宋_GB2312" w:eastAsia="仿宋_GB2312" w:hAnsi="FangSong" w:cs="FangSong" w:hint="eastAsia"/>
          <w:spacing w:val="19"/>
          <w:position w:val="17"/>
          <w:sz w:val="32"/>
          <w:szCs w:val="32"/>
        </w:rPr>
        <w:t xml:space="preserve">  </w:t>
      </w:r>
      <w:r w:rsidRPr="005E478E">
        <w:rPr>
          <w:rFonts w:ascii="仿宋_GB2312" w:eastAsia="仿宋_GB2312" w:hAnsi="FangSong" w:cs="FangSong" w:hint="eastAsia"/>
          <w:spacing w:val="3"/>
          <w:position w:val="17"/>
          <w:sz w:val="32"/>
          <w:szCs w:val="32"/>
        </w:rPr>
        <w:t>管理人应当勤勉尽责，穷尽措施清查、追收债务人</w:t>
      </w:r>
      <w:r w:rsidR="005E478E">
        <w:rPr>
          <w:rFonts w:ascii="仿宋_GB2312" w:eastAsia="仿宋_GB2312" w:hAnsi="FangSong" w:cs="FangSong" w:hint="eastAsia"/>
          <w:spacing w:val="3"/>
          <w:position w:val="17"/>
          <w:sz w:val="32"/>
          <w:szCs w:val="32"/>
        </w:rPr>
        <w:t>财产并依法追究相关责任人的法律责任。</w:t>
      </w:r>
    </w:p>
    <w:p w:rsidR="005E478E" w:rsidRDefault="00356E66" w:rsidP="005E478E">
      <w:pPr>
        <w:spacing w:after="0" w:line="600" w:lineRule="atLeast"/>
        <w:ind w:right="234" w:firstLine="649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5"/>
          <w:sz w:val="32"/>
          <w:szCs w:val="32"/>
        </w:rPr>
        <w:t>债权人通过债权人会议或者债权人委员会，要求管理人依法</w:t>
      </w:r>
      <w:r w:rsidRPr="005E478E">
        <w:rPr>
          <w:rFonts w:ascii="仿宋_GB2312" w:eastAsia="仿宋_GB2312" w:hAnsi="FangSong" w:cs="FangSong" w:hint="eastAsia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4"/>
          <w:sz w:val="32"/>
          <w:szCs w:val="32"/>
        </w:rPr>
        <w:t>向次债务人、债务人的出资人等追收债务人财产，管理</w:t>
      </w:r>
      <w:r w:rsidRPr="005E478E">
        <w:rPr>
          <w:rFonts w:ascii="仿宋_GB2312" w:eastAsia="仿宋_GB2312" w:hAnsi="FangSong" w:cs="FangSong" w:hint="eastAsia"/>
          <w:spacing w:val="4"/>
          <w:sz w:val="32"/>
          <w:szCs w:val="32"/>
        </w:rPr>
        <w:lastRenderedPageBreak/>
        <w:t>人无正当</w:t>
      </w:r>
      <w:r w:rsidRPr="005E478E">
        <w:rPr>
          <w:rFonts w:ascii="仿宋_GB2312" w:eastAsia="仿宋_GB2312" w:hAnsi="FangSong" w:cs="FangSong" w:hint="eastAsia"/>
          <w:spacing w:val="8"/>
          <w:sz w:val="32"/>
          <w:szCs w:val="32"/>
        </w:rPr>
        <w:t>理由拒绝追收，债权人会议可以申请人民法院更换管理人。</w:t>
      </w:r>
    </w:p>
    <w:p w:rsidR="005E478E" w:rsidRDefault="00356E66" w:rsidP="005E478E">
      <w:pPr>
        <w:spacing w:after="0" w:line="600" w:lineRule="exact"/>
        <w:ind w:right="234" w:firstLine="649"/>
        <w:rPr>
          <w:rFonts w:ascii="仿宋_GB2312" w:eastAsia="仿宋_GB2312" w:hAnsi="FangSong" w:cs="FangSong" w:hint="eastAsia"/>
          <w:spacing w:val="5"/>
          <w:position w:val="16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5"/>
          <w:position w:val="16"/>
          <w:sz w:val="32"/>
          <w:szCs w:val="32"/>
        </w:rPr>
        <w:t>管理人未勤勉尽责，给债权人、债务人或者第三人造成损失</w:t>
      </w:r>
      <w:r w:rsidR="005E478E">
        <w:rPr>
          <w:rFonts w:ascii="仿宋_GB2312" w:eastAsia="仿宋_GB2312" w:hAnsi="FangSong" w:cs="FangSong" w:hint="eastAsia"/>
          <w:spacing w:val="5"/>
          <w:position w:val="16"/>
          <w:sz w:val="32"/>
          <w:szCs w:val="32"/>
        </w:rPr>
        <w:t>的，依法承担赔偿责任。</w:t>
      </w:r>
    </w:p>
    <w:p w:rsidR="005E478E" w:rsidRDefault="00356E66" w:rsidP="005E478E">
      <w:pPr>
        <w:spacing w:after="0" w:line="600" w:lineRule="exact"/>
        <w:ind w:right="234" w:firstLine="649"/>
        <w:rPr>
          <w:rFonts w:ascii="仿宋_GB2312" w:eastAsia="仿宋_GB2312" w:hAnsi="FangSong" w:cs="FangSong" w:hint="eastAsia"/>
          <w:spacing w:val="7"/>
          <w:position w:val="15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b/>
          <w:bCs/>
          <w:spacing w:val="8"/>
          <w:position w:val="15"/>
          <w:sz w:val="32"/>
          <w:szCs w:val="32"/>
        </w:rPr>
        <w:t>第八条</w:t>
      </w:r>
      <w:r w:rsidRPr="005E478E">
        <w:rPr>
          <w:rFonts w:ascii="仿宋_GB2312" w:eastAsia="仿宋_GB2312" w:hAnsi="FangSong" w:cs="FangSong" w:hint="eastAsia"/>
          <w:spacing w:val="15"/>
          <w:position w:val="15"/>
          <w:sz w:val="32"/>
          <w:szCs w:val="32"/>
        </w:rPr>
        <w:t xml:space="preserve">  </w:t>
      </w:r>
      <w:r w:rsidRPr="005E478E">
        <w:rPr>
          <w:rFonts w:ascii="仿宋_GB2312" w:eastAsia="仿宋_GB2312" w:hAnsi="FangSong" w:cs="FangSong" w:hint="eastAsia"/>
          <w:spacing w:val="8"/>
          <w:position w:val="15"/>
          <w:sz w:val="32"/>
          <w:szCs w:val="32"/>
        </w:rPr>
        <w:t>管理人在履行调查、追收债务人财产职责过程中</w:t>
      </w:r>
      <w:r w:rsidRPr="005E478E">
        <w:rPr>
          <w:rFonts w:ascii="仿宋_GB2312" w:eastAsia="仿宋_GB2312" w:hAnsi="FangSong" w:cs="FangSong" w:hint="eastAsia"/>
          <w:spacing w:val="7"/>
          <w:position w:val="15"/>
          <w:sz w:val="32"/>
          <w:szCs w:val="32"/>
        </w:rPr>
        <w:t>，</w:t>
      </w:r>
      <w:r w:rsidR="005E478E">
        <w:rPr>
          <w:rFonts w:ascii="仿宋_GB2312" w:eastAsia="仿宋_GB2312" w:hAnsi="FangSong" w:cs="FangSong" w:hint="eastAsia"/>
          <w:spacing w:val="7"/>
          <w:position w:val="15"/>
          <w:sz w:val="32"/>
          <w:szCs w:val="32"/>
        </w:rPr>
        <w:t>可以，申请人民法院出具委托调查函或者调查令。</w:t>
      </w:r>
    </w:p>
    <w:p w:rsidR="00356E66" w:rsidRPr="005E478E" w:rsidRDefault="00356E66" w:rsidP="005E478E">
      <w:pPr>
        <w:spacing w:after="0" w:line="600" w:lineRule="exact"/>
        <w:ind w:right="224" w:firstLine="654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b/>
          <w:bCs/>
          <w:spacing w:val="5"/>
          <w:sz w:val="32"/>
          <w:szCs w:val="32"/>
        </w:rPr>
        <w:t>第九条</w:t>
      </w:r>
      <w:r w:rsidRPr="005E478E">
        <w:rPr>
          <w:rFonts w:ascii="仿宋_GB2312" w:eastAsia="仿宋_GB2312" w:hAnsi="FangSong" w:cs="FangSong" w:hint="eastAsia"/>
          <w:spacing w:val="155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5"/>
          <w:sz w:val="32"/>
          <w:szCs w:val="32"/>
        </w:rPr>
        <w:t>债权申报人申报的债权，管理人应当及时对债权的</w:t>
      </w:r>
      <w:r w:rsidRPr="005E478E">
        <w:rPr>
          <w:rFonts w:ascii="仿宋_GB2312" w:eastAsia="仿宋_GB2312" w:hAnsi="FangSong" w:cs="FangSong" w:hint="eastAsia"/>
          <w:spacing w:val="4"/>
          <w:sz w:val="32"/>
          <w:szCs w:val="32"/>
        </w:rPr>
        <w:t>真实性、性质、数额、担保财产、是否超过诉讼</w:t>
      </w:r>
      <w:r w:rsidRPr="005E478E">
        <w:rPr>
          <w:rFonts w:ascii="仿宋_GB2312" w:eastAsia="仿宋_GB2312" w:hAnsi="FangSong" w:cs="FangSong" w:hint="eastAsia"/>
          <w:spacing w:val="3"/>
          <w:sz w:val="32"/>
          <w:szCs w:val="32"/>
        </w:rPr>
        <w:t>时效期间、是否</w:t>
      </w:r>
      <w:r w:rsidRPr="005E478E">
        <w:rPr>
          <w:rFonts w:ascii="仿宋_GB2312" w:eastAsia="仿宋_GB2312" w:hAnsi="FangSong" w:cs="FangSong" w:hint="eastAsia"/>
          <w:spacing w:val="6"/>
          <w:sz w:val="32"/>
          <w:szCs w:val="32"/>
        </w:rPr>
        <w:t>超过强制执行期间等情况进行审查。</w:t>
      </w:r>
    </w:p>
    <w:p w:rsidR="00356E66" w:rsidRPr="005E478E" w:rsidRDefault="00356E66" w:rsidP="005E478E">
      <w:pPr>
        <w:spacing w:after="0" w:line="600" w:lineRule="exact"/>
        <w:ind w:right="235" w:firstLine="649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5"/>
          <w:sz w:val="32"/>
          <w:szCs w:val="32"/>
        </w:rPr>
        <w:t>对于债务人的出资人、实际控制人、董事、监事、高级管</w:t>
      </w:r>
      <w:r w:rsidRPr="005E478E">
        <w:rPr>
          <w:rFonts w:ascii="仿宋_GB2312" w:eastAsia="仿宋_GB2312" w:hAnsi="FangSong" w:cs="FangSong" w:hint="eastAsia"/>
          <w:spacing w:val="4"/>
          <w:sz w:val="32"/>
          <w:szCs w:val="32"/>
        </w:rPr>
        <w:t>理</w:t>
      </w:r>
      <w:r w:rsidRPr="005E478E">
        <w:rPr>
          <w:rFonts w:ascii="仿宋_GB2312" w:eastAsia="仿宋_GB2312" w:hAnsi="FangSong" w:cs="FangSong" w:hint="eastAsia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3"/>
          <w:sz w:val="32"/>
          <w:szCs w:val="32"/>
        </w:rPr>
        <w:t>人员等主体申报的债权，管理人应当重点审查原始凭证、债务人</w:t>
      </w:r>
      <w:r w:rsidRPr="005E478E">
        <w:rPr>
          <w:rFonts w:ascii="仿宋_GB2312" w:eastAsia="仿宋_GB2312" w:hAnsi="FangSong" w:cs="FangSong" w:hint="eastAsia"/>
          <w:spacing w:val="1"/>
          <w:sz w:val="32"/>
          <w:szCs w:val="32"/>
        </w:rPr>
        <w:t>会计账簿等资料。</w:t>
      </w:r>
    </w:p>
    <w:p w:rsidR="005E478E" w:rsidRDefault="00356E66" w:rsidP="005E478E">
      <w:pPr>
        <w:spacing w:after="0" w:line="600" w:lineRule="exact"/>
        <w:ind w:right="233" w:firstLine="654"/>
        <w:rPr>
          <w:rFonts w:ascii="仿宋_GB2312" w:eastAsia="仿宋_GB2312" w:hAnsi="FangSong" w:cs="FangSong" w:hint="eastAsia"/>
          <w:spacing w:val="6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b/>
          <w:bCs/>
          <w:spacing w:val="16"/>
          <w:sz w:val="32"/>
          <w:szCs w:val="32"/>
        </w:rPr>
        <w:t>第十条</w:t>
      </w:r>
      <w:r w:rsidRPr="005E478E">
        <w:rPr>
          <w:rFonts w:ascii="仿宋_GB2312" w:eastAsia="仿宋_GB2312" w:hAnsi="FangSong" w:cs="FangSong" w:hint="eastAsia"/>
          <w:spacing w:val="21"/>
          <w:sz w:val="32"/>
          <w:szCs w:val="32"/>
        </w:rPr>
        <w:t xml:space="preserve">  </w:t>
      </w:r>
      <w:r w:rsidRPr="005E478E">
        <w:rPr>
          <w:rFonts w:ascii="仿宋_GB2312" w:eastAsia="仿宋_GB2312" w:hAnsi="FangSong" w:cs="FangSong" w:hint="eastAsia"/>
          <w:spacing w:val="16"/>
          <w:sz w:val="32"/>
          <w:szCs w:val="32"/>
        </w:rPr>
        <w:t>债权人在破产程序中应当依照企业破产法的规定</w:t>
      </w:r>
      <w:r w:rsidRPr="005E478E">
        <w:rPr>
          <w:rFonts w:ascii="仿宋_GB2312" w:eastAsia="仿宋_GB2312" w:hAnsi="FangSong" w:cs="FangSong" w:hint="eastAsia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4"/>
          <w:sz w:val="32"/>
          <w:szCs w:val="32"/>
        </w:rPr>
        <w:t>行使权利。管理人审查债权，应当结合债权人提交的证据和管理</w:t>
      </w:r>
      <w:r w:rsidRPr="005E478E">
        <w:rPr>
          <w:rFonts w:ascii="仿宋_GB2312" w:eastAsia="仿宋_GB2312" w:hAnsi="FangSong" w:cs="FangSong" w:hint="eastAsia"/>
          <w:spacing w:val="6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4"/>
          <w:sz w:val="32"/>
          <w:szCs w:val="32"/>
        </w:rPr>
        <w:t>人接管的债务人资料综合认定债权的真实性，不应仅以债权人证</w:t>
      </w:r>
      <w:r w:rsidRPr="005E478E">
        <w:rPr>
          <w:rFonts w:ascii="仿宋_GB2312" w:eastAsia="仿宋_GB2312" w:hAnsi="FangSong" w:cs="FangSong" w:hint="eastAsia"/>
          <w:spacing w:val="6"/>
          <w:sz w:val="32"/>
          <w:szCs w:val="32"/>
        </w:rPr>
        <w:t>据不足为由否认客观真实的债权。</w:t>
      </w:r>
    </w:p>
    <w:p w:rsidR="005E478E" w:rsidRDefault="00356E66" w:rsidP="005E478E">
      <w:pPr>
        <w:spacing w:after="0" w:line="600" w:lineRule="exact"/>
        <w:ind w:right="233" w:firstLine="654"/>
        <w:rPr>
          <w:rFonts w:ascii="仿宋_GB2312" w:eastAsia="仿宋_GB2312" w:hAnsi="FangSong" w:cs="FangSong" w:hint="eastAsia"/>
          <w:spacing w:val="4"/>
          <w:position w:val="15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b/>
          <w:bCs/>
          <w:spacing w:val="4"/>
          <w:position w:val="15"/>
          <w:sz w:val="32"/>
          <w:szCs w:val="32"/>
        </w:rPr>
        <w:t>第十一条</w:t>
      </w:r>
      <w:r w:rsidRPr="005E478E">
        <w:rPr>
          <w:rFonts w:ascii="仿宋_GB2312" w:eastAsia="仿宋_GB2312" w:hAnsi="FangSong" w:cs="FangSong" w:hint="eastAsia"/>
          <w:spacing w:val="9"/>
          <w:position w:val="15"/>
          <w:sz w:val="32"/>
          <w:szCs w:val="32"/>
        </w:rPr>
        <w:t xml:space="preserve">  </w:t>
      </w:r>
      <w:r w:rsidRPr="005E478E">
        <w:rPr>
          <w:rFonts w:ascii="仿宋_GB2312" w:eastAsia="仿宋_GB2312" w:hAnsi="FangSong" w:cs="FangSong" w:hint="eastAsia"/>
          <w:spacing w:val="4"/>
          <w:position w:val="15"/>
          <w:sz w:val="32"/>
          <w:szCs w:val="32"/>
        </w:rPr>
        <w:t>具有以下情形之一的，可以将公司股东或者实际</w:t>
      </w:r>
      <w:r w:rsidR="005E478E">
        <w:rPr>
          <w:rFonts w:ascii="仿宋_GB2312" w:eastAsia="仿宋_GB2312" w:hAnsi="FangSong" w:cs="FangSong" w:hint="eastAsia"/>
          <w:spacing w:val="4"/>
          <w:position w:val="15"/>
          <w:sz w:val="32"/>
          <w:szCs w:val="32"/>
        </w:rPr>
        <w:t>控制人对公司债权确定为劣后债权，安排在普通债权之后受偿；</w:t>
      </w:r>
    </w:p>
    <w:p w:rsidR="005E478E" w:rsidRDefault="00356E66" w:rsidP="005E478E">
      <w:pPr>
        <w:spacing w:after="0" w:line="600" w:lineRule="exact"/>
        <w:ind w:firstLine="819"/>
        <w:jc w:val="both"/>
        <w:rPr>
          <w:rFonts w:ascii="仿宋_GB2312" w:eastAsia="仿宋_GB2312" w:hAnsi="FangSong" w:cs="FangSong" w:hint="eastAsia"/>
          <w:spacing w:val="3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11"/>
          <w:sz w:val="32"/>
          <w:szCs w:val="32"/>
        </w:rPr>
        <w:lastRenderedPageBreak/>
        <w:t>(一)公司股东因未履行或者未全面履行出资义务、抽逃出</w:t>
      </w:r>
      <w:r w:rsidRPr="005E478E">
        <w:rPr>
          <w:rFonts w:ascii="仿宋_GB2312" w:eastAsia="仿宋_GB2312" w:hAnsi="FangSong" w:cs="FangSong" w:hint="eastAsia"/>
          <w:spacing w:val="4"/>
          <w:sz w:val="32"/>
          <w:szCs w:val="32"/>
        </w:rPr>
        <w:t xml:space="preserve">  </w:t>
      </w:r>
      <w:r w:rsidRPr="005E478E">
        <w:rPr>
          <w:rFonts w:ascii="仿宋_GB2312" w:eastAsia="仿宋_GB2312" w:hAnsi="FangSong" w:cs="FangSong" w:hint="eastAsia"/>
          <w:spacing w:val="3"/>
          <w:sz w:val="32"/>
          <w:szCs w:val="32"/>
        </w:rPr>
        <w:t>资而对公司负有债务，其债权在未履行或者未全面履行出资</w:t>
      </w:r>
      <w:r w:rsidRPr="005E478E">
        <w:rPr>
          <w:rFonts w:ascii="仿宋_GB2312" w:eastAsia="仿宋_GB2312" w:hAnsi="FangSong" w:cs="FangSong" w:hint="eastAsia"/>
          <w:spacing w:val="2"/>
          <w:sz w:val="32"/>
          <w:szCs w:val="32"/>
        </w:rPr>
        <w:t>义务、</w:t>
      </w:r>
      <w:r w:rsidRPr="005E478E">
        <w:rPr>
          <w:rFonts w:ascii="仿宋_GB2312" w:eastAsia="仿宋_GB2312" w:hAnsi="FangSong" w:cs="FangSong" w:hint="eastAsia"/>
          <w:spacing w:val="3"/>
          <w:sz w:val="32"/>
          <w:szCs w:val="32"/>
        </w:rPr>
        <w:t>抽逃出资范围内的部分；</w:t>
      </w:r>
    </w:p>
    <w:p w:rsidR="003D4253" w:rsidRDefault="00356E66" w:rsidP="005E478E">
      <w:pPr>
        <w:spacing w:after="0" w:line="600" w:lineRule="exact"/>
        <w:ind w:firstLine="819"/>
        <w:jc w:val="both"/>
        <w:rPr>
          <w:rFonts w:ascii="仿宋_GB2312" w:eastAsia="仿宋_GB2312" w:hAnsi="FangSong" w:cs="FangSong" w:hint="eastAsia"/>
          <w:spacing w:val="10"/>
          <w:position w:val="14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10"/>
          <w:position w:val="14"/>
          <w:sz w:val="32"/>
          <w:szCs w:val="32"/>
        </w:rPr>
        <w:t>(二)股东实际投入公司的资本数额与公司经营所隐含的风</w:t>
      </w:r>
      <w:r w:rsidR="003D4253">
        <w:rPr>
          <w:rFonts w:ascii="仿宋_GB2312" w:eastAsia="仿宋_GB2312" w:hAnsi="FangSong" w:cs="FangSong" w:hint="eastAsia"/>
          <w:spacing w:val="10"/>
          <w:position w:val="14"/>
          <w:sz w:val="32"/>
          <w:szCs w:val="32"/>
        </w:rPr>
        <w:t>险相比明显不匹配且持续时间较长，公司运作主要领先向股东或者实际控制人员债筹集，股东或者实际控制人因此而对公司形成的债权；</w:t>
      </w:r>
    </w:p>
    <w:p w:rsidR="00356E66" w:rsidRPr="005E478E" w:rsidRDefault="003D4253" w:rsidP="005E478E">
      <w:pPr>
        <w:spacing w:after="0" w:line="600" w:lineRule="exact"/>
        <w:ind w:left="799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7"/>
          <w:position w:val="14"/>
          <w:sz w:val="32"/>
          <w:szCs w:val="32"/>
        </w:rPr>
        <w:t xml:space="preserve"> </w:t>
      </w:r>
      <w:r w:rsidR="00356E66" w:rsidRPr="005E478E">
        <w:rPr>
          <w:rFonts w:ascii="仿宋_GB2312" w:eastAsia="仿宋_GB2312" w:hAnsi="FangSong" w:cs="FangSong" w:hint="eastAsia"/>
          <w:spacing w:val="-7"/>
          <w:position w:val="14"/>
          <w:sz w:val="32"/>
          <w:szCs w:val="32"/>
        </w:rPr>
        <w:t>(三)公司控股股东或者实际控制人为了自身利益，与公司</w:t>
      </w:r>
    </w:p>
    <w:p w:rsidR="00356E66" w:rsidRPr="005E478E" w:rsidRDefault="00356E66" w:rsidP="005E478E">
      <w:pPr>
        <w:spacing w:after="0" w:line="600" w:lineRule="exact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13"/>
          <w:sz w:val="32"/>
          <w:szCs w:val="32"/>
        </w:rPr>
        <w:t>之间因不公平交易而产生的债权。</w:t>
      </w:r>
    </w:p>
    <w:p w:rsidR="00356E66" w:rsidRPr="005E478E" w:rsidRDefault="00356E66" w:rsidP="005E478E">
      <w:pPr>
        <w:spacing w:after="0" w:line="600" w:lineRule="exact"/>
        <w:ind w:left="630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15"/>
          <w:position w:val="13"/>
          <w:sz w:val="32"/>
          <w:szCs w:val="32"/>
        </w:rPr>
        <w:t>公司股东或者实际控制人在前述情形下形成的劣后债权，不</w:t>
      </w:r>
    </w:p>
    <w:p w:rsidR="00356E66" w:rsidRPr="005E478E" w:rsidRDefault="00356E66" w:rsidP="005E478E">
      <w:pPr>
        <w:spacing w:after="0" w:line="600" w:lineRule="exact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14"/>
          <w:sz w:val="32"/>
          <w:szCs w:val="32"/>
        </w:rPr>
        <w:t>得行使别除权、抵销权。</w:t>
      </w:r>
    </w:p>
    <w:p w:rsidR="00356E66" w:rsidRPr="005E478E" w:rsidRDefault="00356E66" w:rsidP="005E478E">
      <w:pPr>
        <w:spacing w:after="0" w:line="600" w:lineRule="exact"/>
        <w:ind w:right="70" w:firstLine="634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b/>
          <w:bCs/>
          <w:spacing w:val="-15"/>
          <w:sz w:val="32"/>
          <w:szCs w:val="32"/>
        </w:rPr>
        <w:t>第十二条</w:t>
      </w:r>
      <w:r w:rsidRPr="005E478E">
        <w:rPr>
          <w:rFonts w:ascii="仿宋_GB2312" w:eastAsia="仿宋_GB2312" w:hAnsi="FangSong" w:cs="FangSong" w:hint="eastAsia"/>
          <w:spacing w:val="154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-15"/>
          <w:sz w:val="32"/>
          <w:szCs w:val="32"/>
        </w:rPr>
        <w:t>人民法院裁定受理破产申请后，管理人应当要求</w:t>
      </w:r>
      <w:r w:rsidRPr="005E478E">
        <w:rPr>
          <w:rFonts w:ascii="仿宋_GB2312" w:eastAsia="仿宋_GB2312" w:hAnsi="FangSong" w:cs="FangSong" w:hint="eastAsia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-4"/>
          <w:sz w:val="32"/>
          <w:szCs w:val="32"/>
        </w:rPr>
        <w:t>债务人的出资人向债务人依法缴付未履行的出资或者返还抽逃</w:t>
      </w:r>
    </w:p>
    <w:p w:rsidR="00356E66" w:rsidRPr="005E478E" w:rsidRDefault="00356E66" w:rsidP="005E478E">
      <w:pPr>
        <w:spacing w:after="0" w:line="600" w:lineRule="exact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12"/>
          <w:sz w:val="32"/>
          <w:szCs w:val="32"/>
        </w:rPr>
        <w:t>的出资本息。</w:t>
      </w:r>
    </w:p>
    <w:p w:rsidR="00356E66" w:rsidRPr="005E478E" w:rsidRDefault="00356E66" w:rsidP="005E478E">
      <w:pPr>
        <w:spacing w:after="0" w:line="600" w:lineRule="exact"/>
        <w:ind w:right="99" w:firstLine="630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16"/>
          <w:sz w:val="32"/>
          <w:szCs w:val="32"/>
        </w:rPr>
        <w:t>破产申请受理后，出资人尚未缴纳的出资均应作为债务人财</w:t>
      </w:r>
      <w:r w:rsidRPr="005E478E">
        <w:rPr>
          <w:rFonts w:ascii="仿宋_GB2312" w:eastAsia="仿宋_GB2312" w:hAnsi="FangSong" w:cs="FangSong" w:hint="eastAsia"/>
          <w:spacing w:val="10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-16"/>
          <w:sz w:val="32"/>
          <w:szCs w:val="32"/>
        </w:rPr>
        <w:t>产。出资人尚未缴纳的出资，包括到期应缴未缴的出资，以及依</w:t>
      </w:r>
      <w:r w:rsidRPr="005E478E">
        <w:rPr>
          <w:rFonts w:ascii="仿宋_GB2312" w:eastAsia="仿宋_GB2312" w:hAnsi="FangSong" w:cs="FangSong" w:hint="eastAsia"/>
          <w:spacing w:val="8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-4"/>
          <w:sz w:val="32"/>
          <w:szCs w:val="32"/>
        </w:rPr>
        <w:t>照公司法第二十六条和第八十条的规定分期缴纳尚未届满缴纳</w:t>
      </w:r>
    </w:p>
    <w:p w:rsidR="00356E66" w:rsidRPr="005E478E" w:rsidRDefault="00356E66" w:rsidP="005E478E">
      <w:pPr>
        <w:spacing w:after="0" w:line="600" w:lineRule="exact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10"/>
          <w:sz w:val="32"/>
          <w:szCs w:val="32"/>
        </w:rPr>
        <w:t>期限的出资。</w:t>
      </w:r>
    </w:p>
    <w:p w:rsidR="00356E66" w:rsidRPr="005E478E" w:rsidRDefault="00356E66" w:rsidP="005E478E">
      <w:pPr>
        <w:spacing w:after="0" w:line="600" w:lineRule="exact"/>
        <w:ind w:left="630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14"/>
          <w:position w:val="13"/>
          <w:sz w:val="32"/>
          <w:szCs w:val="32"/>
        </w:rPr>
        <w:t>有下列情形之一的，管理人可以要求出资人依法</w:t>
      </w:r>
      <w:r w:rsidRPr="005E478E">
        <w:rPr>
          <w:rFonts w:ascii="仿宋_GB2312" w:eastAsia="仿宋_GB2312" w:hAnsi="FangSong" w:cs="FangSong" w:hint="eastAsia"/>
          <w:spacing w:val="-15"/>
          <w:position w:val="13"/>
          <w:sz w:val="32"/>
          <w:szCs w:val="32"/>
        </w:rPr>
        <w:t>全面履行出</w:t>
      </w:r>
    </w:p>
    <w:p w:rsidR="00356E66" w:rsidRPr="005E478E" w:rsidRDefault="00356E66" w:rsidP="005E478E">
      <w:pPr>
        <w:spacing w:after="0" w:line="600" w:lineRule="exact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22"/>
          <w:sz w:val="32"/>
          <w:szCs w:val="32"/>
        </w:rPr>
        <w:t>资义务：</w:t>
      </w:r>
    </w:p>
    <w:p w:rsidR="00356E66" w:rsidRPr="005E478E" w:rsidRDefault="00356E66" w:rsidP="005E478E">
      <w:pPr>
        <w:spacing w:after="0" w:line="600" w:lineRule="exact"/>
        <w:ind w:left="800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8"/>
          <w:position w:val="13"/>
          <w:sz w:val="32"/>
          <w:szCs w:val="32"/>
        </w:rPr>
        <w:t>(一)出资人以划拨土地使用权出资，或者以设定权利负担</w:t>
      </w:r>
    </w:p>
    <w:p w:rsidR="00356E66" w:rsidRPr="005E478E" w:rsidRDefault="00356E66" w:rsidP="005E478E">
      <w:pPr>
        <w:spacing w:after="0" w:line="600" w:lineRule="exact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12"/>
          <w:sz w:val="32"/>
          <w:szCs w:val="32"/>
        </w:rPr>
        <w:lastRenderedPageBreak/>
        <w:t>的土地使用权出资，未办理土地变更手续或者解除权利负担的；</w:t>
      </w:r>
    </w:p>
    <w:p w:rsidR="00356E66" w:rsidRPr="005E478E" w:rsidRDefault="00356E66" w:rsidP="005E478E">
      <w:pPr>
        <w:spacing w:after="0" w:line="600" w:lineRule="exact"/>
        <w:ind w:right="73" w:firstLine="800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10"/>
          <w:sz w:val="32"/>
          <w:szCs w:val="32"/>
        </w:rPr>
        <w:t>(二)出资人以非货币财产出资，未依法评估作价，管理人</w:t>
      </w:r>
      <w:r w:rsidRPr="005E478E">
        <w:rPr>
          <w:rFonts w:ascii="仿宋_GB2312" w:eastAsia="仿宋_GB2312" w:hAnsi="FangSong" w:cs="FangSong" w:hint="eastAsia"/>
          <w:spacing w:val="8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-15"/>
          <w:sz w:val="32"/>
          <w:szCs w:val="32"/>
        </w:rPr>
        <w:t>可以委托具有相应资质的评估机构对该财产评估作价，出资人拒</w:t>
      </w:r>
      <w:r w:rsidRPr="005E478E">
        <w:rPr>
          <w:rFonts w:ascii="仿宋_GB2312" w:eastAsia="仿宋_GB2312" w:hAnsi="FangSong" w:cs="FangSong" w:hint="eastAsia"/>
          <w:spacing w:val="4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-3"/>
          <w:sz w:val="32"/>
          <w:szCs w:val="32"/>
        </w:rPr>
        <w:t>不配合协助评估或者评估确定的价额显著低于公司章程所定价</w:t>
      </w:r>
    </w:p>
    <w:p w:rsidR="00356E66" w:rsidRPr="005E478E" w:rsidRDefault="00356E66" w:rsidP="005E478E">
      <w:pPr>
        <w:spacing w:after="0" w:line="600" w:lineRule="exact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21"/>
          <w:sz w:val="32"/>
          <w:szCs w:val="32"/>
        </w:rPr>
        <w:t>额的；</w:t>
      </w:r>
    </w:p>
    <w:p w:rsidR="00356E66" w:rsidRPr="005E478E" w:rsidRDefault="00356E66" w:rsidP="005E478E">
      <w:pPr>
        <w:spacing w:after="0" w:line="600" w:lineRule="exact"/>
        <w:ind w:right="63" w:firstLine="799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8"/>
          <w:sz w:val="32"/>
          <w:szCs w:val="32"/>
        </w:rPr>
        <w:t>(三)出资人以房屋、土地使用权或者需要办理权属登记的</w:t>
      </w:r>
      <w:r w:rsidRPr="005E478E">
        <w:rPr>
          <w:rFonts w:ascii="仿宋_GB2312" w:eastAsia="仿宋_GB2312" w:hAnsi="FangSong" w:cs="FangSong" w:hint="eastAsia"/>
          <w:spacing w:val="8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-14"/>
          <w:sz w:val="32"/>
          <w:szCs w:val="32"/>
        </w:rPr>
        <w:t>知识产权等财产出资，已经交付公司使用但未办理</w:t>
      </w:r>
      <w:r w:rsidRPr="005E478E">
        <w:rPr>
          <w:rFonts w:ascii="仿宋_GB2312" w:eastAsia="仿宋_GB2312" w:hAnsi="FangSong" w:cs="FangSong" w:hint="eastAsia"/>
          <w:spacing w:val="-15"/>
          <w:sz w:val="32"/>
          <w:szCs w:val="32"/>
        </w:rPr>
        <w:t>权属变更手续</w:t>
      </w:r>
    </w:p>
    <w:p w:rsidR="00356E66" w:rsidRPr="005E478E" w:rsidRDefault="00356E66" w:rsidP="005E478E">
      <w:pPr>
        <w:spacing w:after="0" w:line="600" w:lineRule="exact"/>
        <w:jc w:val="both"/>
        <w:rPr>
          <w:rFonts w:ascii="仿宋_GB2312" w:eastAsia="仿宋_GB2312" w:hAnsi="FangSong" w:cs="FangSong" w:hint="eastAsia"/>
          <w:spacing w:val="-22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22"/>
          <w:sz w:val="32"/>
          <w:szCs w:val="32"/>
        </w:rPr>
        <w:t>的；</w:t>
      </w:r>
    </w:p>
    <w:p w:rsidR="00356E66" w:rsidRPr="005E478E" w:rsidRDefault="00356E66" w:rsidP="003D4253">
      <w:pPr>
        <w:spacing w:after="0" w:line="600" w:lineRule="exact"/>
        <w:ind w:firstLineChars="250" w:firstLine="825"/>
        <w:jc w:val="both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10"/>
          <w:sz w:val="32"/>
          <w:szCs w:val="32"/>
        </w:rPr>
        <w:t>(四)出资人以其他公司股权出资，但不符合《最高人民法</w:t>
      </w:r>
      <w:r w:rsidRPr="005E478E">
        <w:rPr>
          <w:rFonts w:ascii="仿宋_GB2312" w:eastAsia="仿宋_GB2312" w:hAnsi="FangSong" w:cs="FangSong" w:hint="eastAsia"/>
          <w:spacing w:val="9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21"/>
          <w:sz w:val="32"/>
          <w:szCs w:val="32"/>
        </w:rPr>
        <w:t>院关于适用〈中华人民共和国公司法〉若干问题的规定(</w:t>
      </w:r>
      <w:r w:rsidRPr="005E478E">
        <w:rPr>
          <w:rFonts w:ascii="仿宋_GB2312" w:eastAsia="仿宋_GB2312" w:hAnsi="FangSong" w:cs="FangSong" w:hint="eastAsia"/>
          <w:spacing w:val="20"/>
          <w:sz w:val="32"/>
          <w:szCs w:val="32"/>
        </w:rPr>
        <w:t>三)》</w:t>
      </w:r>
      <w:r w:rsidRPr="005E478E">
        <w:rPr>
          <w:rFonts w:ascii="仿宋_GB2312" w:eastAsia="仿宋_GB2312" w:hAnsi="FangSong" w:cs="FangSong" w:hint="eastAsia"/>
          <w:spacing w:val="4"/>
          <w:sz w:val="32"/>
          <w:szCs w:val="32"/>
        </w:rPr>
        <w:t>第十一条第一款规定的。</w:t>
      </w:r>
    </w:p>
    <w:p w:rsidR="00356E66" w:rsidRPr="005E478E" w:rsidRDefault="00356E66" w:rsidP="003D4253">
      <w:pPr>
        <w:spacing w:after="0" w:line="600" w:lineRule="exact"/>
        <w:ind w:right="104" w:firstLine="654"/>
        <w:jc w:val="both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b/>
          <w:bCs/>
          <w:spacing w:val="3"/>
          <w:sz w:val="32"/>
          <w:szCs w:val="32"/>
        </w:rPr>
        <w:t>第十三条</w:t>
      </w:r>
      <w:r w:rsidRPr="005E478E">
        <w:rPr>
          <w:rFonts w:ascii="仿宋_GB2312" w:eastAsia="仿宋_GB2312" w:hAnsi="FangSong" w:cs="FangSong" w:hint="eastAsia"/>
          <w:spacing w:val="9"/>
          <w:sz w:val="32"/>
          <w:szCs w:val="32"/>
        </w:rPr>
        <w:t xml:space="preserve">  </w:t>
      </w:r>
      <w:r w:rsidRPr="005E478E">
        <w:rPr>
          <w:rFonts w:ascii="仿宋_GB2312" w:eastAsia="仿宋_GB2312" w:hAnsi="FangSong" w:cs="FangSong" w:hint="eastAsia"/>
          <w:spacing w:val="3"/>
          <w:sz w:val="32"/>
          <w:szCs w:val="32"/>
        </w:rPr>
        <w:t>股东违反出资义务或者抽逃出资，管理人可以依</w:t>
      </w:r>
      <w:r w:rsidRPr="005E478E">
        <w:rPr>
          <w:rFonts w:ascii="仿宋_GB2312" w:eastAsia="仿宋_GB2312" w:hAnsi="FangSong" w:cs="FangSong" w:hint="eastAsia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18"/>
          <w:sz w:val="32"/>
          <w:szCs w:val="32"/>
        </w:rPr>
        <w:t>据公司法的相关规定代表债务人主张公司的发起</w:t>
      </w:r>
      <w:r w:rsidRPr="005E478E">
        <w:rPr>
          <w:rFonts w:ascii="仿宋_GB2312" w:eastAsia="仿宋_GB2312" w:hAnsi="FangSong" w:cs="FangSong" w:hint="eastAsia"/>
          <w:spacing w:val="17"/>
          <w:sz w:val="32"/>
          <w:szCs w:val="32"/>
        </w:rPr>
        <w:t>人和负有监督</w:t>
      </w:r>
      <w:r w:rsidRPr="005E478E">
        <w:rPr>
          <w:rFonts w:ascii="仿宋_GB2312" w:eastAsia="仿宋_GB2312" w:hAnsi="FangSong" w:cs="FangSong" w:hint="eastAsia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5"/>
          <w:sz w:val="32"/>
          <w:szCs w:val="32"/>
        </w:rPr>
        <w:t>股东履行出资义务的董事、高级管理人员，或者协助抽逃出资的</w:t>
      </w:r>
      <w:r w:rsidRPr="005E478E">
        <w:rPr>
          <w:rFonts w:ascii="仿宋_GB2312" w:eastAsia="仿宋_GB2312" w:hAnsi="FangSong" w:cs="FangSong" w:hint="eastAsia"/>
          <w:spacing w:val="9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6"/>
          <w:sz w:val="32"/>
          <w:szCs w:val="32"/>
        </w:rPr>
        <w:t>其他股东、董事、高级管理人员、实际控制人等，对股</w:t>
      </w:r>
      <w:r w:rsidRPr="005E478E">
        <w:rPr>
          <w:rFonts w:ascii="仿宋_GB2312" w:eastAsia="仿宋_GB2312" w:hAnsi="FangSong" w:cs="FangSong" w:hint="eastAsia"/>
          <w:spacing w:val="5"/>
          <w:sz w:val="32"/>
          <w:szCs w:val="32"/>
        </w:rPr>
        <w:t>东违反出</w:t>
      </w:r>
      <w:r w:rsidRPr="005E478E">
        <w:rPr>
          <w:rFonts w:ascii="仿宋_GB2312" w:eastAsia="仿宋_GB2312" w:hAnsi="FangSong" w:cs="FangSong" w:hint="eastAsia"/>
          <w:spacing w:val="9"/>
          <w:sz w:val="32"/>
          <w:szCs w:val="32"/>
        </w:rPr>
        <w:t>资义务或者抽逃出资承担相应责任，并将财产归入债务人财产。</w:t>
      </w:r>
    </w:p>
    <w:p w:rsidR="00356E66" w:rsidRPr="005E478E" w:rsidRDefault="00356E66" w:rsidP="003D4253">
      <w:pPr>
        <w:spacing w:after="0" w:line="600" w:lineRule="exact"/>
        <w:ind w:right="131" w:firstLine="649"/>
        <w:jc w:val="both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17"/>
          <w:sz w:val="32"/>
          <w:szCs w:val="32"/>
        </w:rPr>
        <w:t>有限责任公司的股东未履行或者未全面履行出资义务即</w:t>
      </w:r>
      <w:r w:rsidRPr="005E478E">
        <w:rPr>
          <w:rFonts w:ascii="仿宋_GB2312" w:eastAsia="仿宋_GB2312" w:hAnsi="FangSong" w:cs="FangSong" w:hint="eastAsia"/>
          <w:spacing w:val="16"/>
          <w:sz w:val="32"/>
          <w:szCs w:val="32"/>
        </w:rPr>
        <w:t>转</w:t>
      </w:r>
      <w:r w:rsidRPr="005E478E">
        <w:rPr>
          <w:rFonts w:ascii="仿宋_GB2312" w:eastAsia="仿宋_GB2312" w:hAnsi="FangSong" w:cs="FangSong" w:hint="eastAsia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5"/>
          <w:sz w:val="32"/>
          <w:szCs w:val="32"/>
        </w:rPr>
        <w:t>让股权，受让人对此知道或者应当知道，管理人可以代表公司请</w:t>
      </w:r>
      <w:r w:rsidRPr="005E478E">
        <w:rPr>
          <w:rFonts w:ascii="仿宋_GB2312" w:eastAsia="仿宋_GB2312" w:hAnsi="FangSong" w:cs="FangSong" w:hint="eastAsia"/>
          <w:spacing w:val="6"/>
          <w:sz w:val="32"/>
          <w:szCs w:val="32"/>
        </w:rPr>
        <w:t>求该股东履行出资义务、受让人对此承担连带</w:t>
      </w:r>
      <w:r w:rsidRPr="005E478E">
        <w:rPr>
          <w:rFonts w:ascii="仿宋_GB2312" w:eastAsia="仿宋_GB2312" w:hAnsi="FangSong" w:cs="FangSong" w:hint="eastAsia"/>
          <w:spacing w:val="5"/>
          <w:sz w:val="32"/>
          <w:szCs w:val="32"/>
        </w:rPr>
        <w:t>责任。</w:t>
      </w:r>
    </w:p>
    <w:p w:rsidR="00356E66" w:rsidRPr="005E478E" w:rsidRDefault="00356E66" w:rsidP="003D4253">
      <w:pPr>
        <w:spacing w:after="0" w:line="600" w:lineRule="exact"/>
        <w:ind w:right="106" w:firstLine="654"/>
        <w:jc w:val="both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b/>
          <w:bCs/>
          <w:spacing w:val="16"/>
          <w:sz w:val="32"/>
          <w:szCs w:val="32"/>
        </w:rPr>
        <w:lastRenderedPageBreak/>
        <w:t>第十四条</w:t>
      </w:r>
      <w:r w:rsidRPr="005E478E">
        <w:rPr>
          <w:rFonts w:ascii="仿宋_GB2312" w:eastAsia="仿宋_GB2312" w:hAnsi="FangSong" w:cs="FangSong" w:hint="eastAsia"/>
          <w:spacing w:val="23"/>
          <w:sz w:val="32"/>
          <w:szCs w:val="32"/>
        </w:rPr>
        <w:t xml:space="preserve">  </w:t>
      </w:r>
      <w:r w:rsidRPr="005E478E">
        <w:rPr>
          <w:rFonts w:ascii="仿宋_GB2312" w:eastAsia="仿宋_GB2312" w:hAnsi="FangSong" w:cs="FangSong" w:hint="eastAsia"/>
          <w:spacing w:val="16"/>
          <w:sz w:val="32"/>
          <w:szCs w:val="32"/>
        </w:rPr>
        <w:t>企业法人的出资人滥用法人独立地位和出资人</w:t>
      </w:r>
      <w:r w:rsidRPr="005E478E">
        <w:rPr>
          <w:rFonts w:ascii="仿宋_GB2312" w:eastAsia="仿宋_GB2312" w:hAnsi="FangSong" w:cs="FangSong" w:hint="eastAsia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5"/>
          <w:sz w:val="32"/>
          <w:szCs w:val="32"/>
        </w:rPr>
        <w:t>有限责任，逃避债务，严重损害企业法人债权人的利益的，应当</w:t>
      </w:r>
      <w:r w:rsidRPr="005E478E">
        <w:rPr>
          <w:rFonts w:ascii="仿宋_GB2312" w:eastAsia="仿宋_GB2312" w:hAnsi="FangSong" w:cs="FangSong" w:hint="eastAsia"/>
          <w:spacing w:val="4"/>
          <w:sz w:val="32"/>
          <w:szCs w:val="32"/>
        </w:rPr>
        <w:t>对企业法人债务承担连带责任。</w:t>
      </w:r>
    </w:p>
    <w:p w:rsidR="00356E66" w:rsidRPr="005E478E" w:rsidRDefault="00356E66" w:rsidP="003D4253">
      <w:pPr>
        <w:spacing w:after="0" w:line="600" w:lineRule="exact"/>
        <w:ind w:right="134" w:firstLine="654"/>
        <w:jc w:val="both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b/>
          <w:bCs/>
          <w:spacing w:val="3"/>
          <w:sz w:val="32"/>
          <w:szCs w:val="32"/>
        </w:rPr>
        <w:t>第十五条</w:t>
      </w:r>
      <w:r w:rsidRPr="005E478E">
        <w:rPr>
          <w:rFonts w:ascii="仿宋_GB2312" w:eastAsia="仿宋_GB2312" w:hAnsi="FangSong" w:cs="FangSong" w:hint="eastAsia"/>
          <w:spacing w:val="8"/>
          <w:sz w:val="32"/>
          <w:szCs w:val="32"/>
        </w:rPr>
        <w:t xml:space="preserve">  </w:t>
      </w:r>
      <w:r w:rsidRPr="005E478E">
        <w:rPr>
          <w:rFonts w:ascii="仿宋_GB2312" w:eastAsia="仿宋_GB2312" w:hAnsi="FangSong" w:cs="FangSong" w:hint="eastAsia"/>
          <w:spacing w:val="3"/>
          <w:sz w:val="32"/>
          <w:szCs w:val="32"/>
        </w:rPr>
        <w:t>企业法人的控股出资人、实际控制人、董事、监</w:t>
      </w:r>
      <w:r w:rsidRPr="005E478E">
        <w:rPr>
          <w:rFonts w:ascii="仿宋_GB2312" w:eastAsia="仿宋_GB2312" w:hAnsi="FangSong" w:cs="FangSong" w:hint="eastAsia"/>
          <w:spacing w:val="1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4"/>
          <w:sz w:val="32"/>
          <w:szCs w:val="32"/>
        </w:rPr>
        <w:t>事、高级管理人员利用关联关系造成企业法人损失的，应当承担</w:t>
      </w:r>
      <w:r w:rsidRPr="005E478E">
        <w:rPr>
          <w:rFonts w:ascii="仿宋_GB2312" w:eastAsia="仿宋_GB2312" w:hAnsi="FangSong" w:cs="FangSong" w:hint="eastAsia"/>
          <w:spacing w:val="-1"/>
          <w:sz w:val="32"/>
          <w:szCs w:val="32"/>
        </w:rPr>
        <w:t>赔偿责任。</w:t>
      </w:r>
    </w:p>
    <w:p w:rsidR="00356E66" w:rsidRPr="005E478E" w:rsidRDefault="00356E66" w:rsidP="003D4253">
      <w:pPr>
        <w:spacing w:after="0" w:line="600" w:lineRule="exact"/>
        <w:ind w:right="131" w:firstLine="654"/>
        <w:jc w:val="both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b/>
          <w:bCs/>
          <w:spacing w:val="3"/>
          <w:sz w:val="32"/>
          <w:szCs w:val="32"/>
        </w:rPr>
        <w:t>第十六条</w:t>
      </w:r>
      <w:r w:rsidRPr="005E478E">
        <w:rPr>
          <w:rFonts w:ascii="仿宋_GB2312" w:eastAsia="仿宋_GB2312" w:hAnsi="FangSong" w:cs="FangSong" w:hint="eastAsia"/>
          <w:spacing w:val="10"/>
          <w:sz w:val="32"/>
          <w:szCs w:val="32"/>
        </w:rPr>
        <w:t xml:space="preserve">  </w:t>
      </w:r>
      <w:r w:rsidRPr="005E478E">
        <w:rPr>
          <w:rFonts w:ascii="仿宋_GB2312" w:eastAsia="仿宋_GB2312" w:hAnsi="FangSong" w:cs="FangSong" w:hint="eastAsia"/>
          <w:spacing w:val="3"/>
          <w:sz w:val="32"/>
          <w:szCs w:val="32"/>
        </w:rPr>
        <w:t>关联企业之间存在法人人格高度混同、区分各关</w:t>
      </w:r>
      <w:r w:rsidRPr="005E478E">
        <w:rPr>
          <w:rFonts w:ascii="仿宋_GB2312" w:eastAsia="仿宋_GB2312" w:hAnsi="FangSong" w:cs="FangSong" w:hint="eastAsia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4"/>
          <w:sz w:val="32"/>
          <w:szCs w:val="32"/>
        </w:rPr>
        <w:t>联企业财产的成本过高、严重损害债权人公平清偿利益时，管理</w:t>
      </w:r>
      <w:r w:rsidRPr="005E478E">
        <w:rPr>
          <w:rFonts w:ascii="仿宋_GB2312" w:eastAsia="仿宋_GB2312" w:hAnsi="FangSong" w:cs="FangSong" w:hint="eastAsia"/>
          <w:spacing w:val="7"/>
          <w:sz w:val="32"/>
          <w:szCs w:val="32"/>
        </w:rPr>
        <w:t>人可以申请对关联企业进行实质合并破产。</w:t>
      </w:r>
    </w:p>
    <w:p w:rsidR="00356E66" w:rsidRPr="005E478E" w:rsidRDefault="00356E66" w:rsidP="003D4253">
      <w:pPr>
        <w:spacing w:after="0" w:line="600" w:lineRule="exact"/>
        <w:ind w:right="129" w:firstLine="654"/>
        <w:jc w:val="both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b/>
          <w:bCs/>
          <w:spacing w:val="16"/>
          <w:sz w:val="32"/>
          <w:szCs w:val="32"/>
        </w:rPr>
        <w:t>第十七条</w:t>
      </w:r>
      <w:r w:rsidRPr="005E478E">
        <w:rPr>
          <w:rFonts w:ascii="仿宋_GB2312" w:eastAsia="仿宋_GB2312" w:hAnsi="FangSong" w:cs="FangSong" w:hint="eastAsia"/>
          <w:spacing w:val="11"/>
          <w:sz w:val="32"/>
          <w:szCs w:val="32"/>
        </w:rPr>
        <w:t xml:space="preserve">  </w:t>
      </w:r>
      <w:r w:rsidRPr="005E478E">
        <w:rPr>
          <w:rFonts w:ascii="仿宋_GB2312" w:eastAsia="仿宋_GB2312" w:hAnsi="FangSong" w:cs="FangSong" w:hint="eastAsia"/>
          <w:spacing w:val="16"/>
          <w:sz w:val="32"/>
          <w:szCs w:val="32"/>
        </w:rPr>
        <w:t>债务人及其有关人员存在企业破产法第三十一</w:t>
      </w:r>
      <w:r w:rsidRPr="005E478E">
        <w:rPr>
          <w:rFonts w:ascii="仿宋_GB2312" w:eastAsia="仿宋_GB2312" w:hAnsi="FangSong" w:cs="FangSong" w:hint="eastAsia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5"/>
          <w:sz w:val="32"/>
          <w:szCs w:val="32"/>
        </w:rPr>
        <w:t>条、第三十二条、第三十三条、第三十六条等规定</w:t>
      </w:r>
      <w:r w:rsidRPr="005E478E">
        <w:rPr>
          <w:rFonts w:ascii="仿宋_GB2312" w:eastAsia="仿宋_GB2312" w:hAnsi="FangSong" w:cs="FangSong" w:hint="eastAsia"/>
          <w:spacing w:val="4"/>
          <w:sz w:val="32"/>
          <w:szCs w:val="32"/>
        </w:rPr>
        <w:t>的行为的，管</w:t>
      </w:r>
      <w:r w:rsidRPr="005E478E">
        <w:rPr>
          <w:rFonts w:ascii="仿宋_GB2312" w:eastAsia="仿宋_GB2312" w:hAnsi="FangSong" w:cs="FangSong" w:hint="eastAsia"/>
          <w:spacing w:val="6"/>
          <w:sz w:val="32"/>
          <w:szCs w:val="32"/>
        </w:rPr>
        <w:t>理人应当依法追回相关财产。</w:t>
      </w:r>
    </w:p>
    <w:p w:rsidR="00356E66" w:rsidRPr="005E478E" w:rsidRDefault="00356E66" w:rsidP="003D4253">
      <w:pPr>
        <w:spacing w:after="0" w:line="600" w:lineRule="exact"/>
        <w:ind w:right="121" w:firstLine="654"/>
        <w:jc w:val="both"/>
        <w:rPr>
          <w:rFonts w:ascii="仿宋_GB2312" w:eastAsia="仿宋_GB2312" w:hAnsi="FangSong" w:cs="FangSong" w:hint="eastAsia"/>
          <w:spacing w:val="-1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b/>
          <w:bCs/>
          <w:spacing w:val="4"/>
          <w:sz w:val="32"/>
          <w:szCs w:val="32"/>
        </w:rPr>
        <w:t>第十八条</w:t>
      </w:r>
      <w:r w:rsidRPr="005E478E">
        <w:rPr>
          <w:rFonts w:ascii="仿宋_GB2312" w:eastAsia="仿宋_GB2312" w:hAnsi="FangSong" w:cs="FangSong" w:hint="eastAsia"/>
          <w:spacing w:val="2"/>
          <w:sz w:val="32"/>
          <w:szCs w:val="32"/>
        </w:rPr>
        <w:t xml:space="preserve">  </w:t>
      </w:r>
      <w:r w:rsidRPr="005E478E">
        <w:rPr>
          <w:rFonts w:ascii="仿宋_GB2312" w:eastAsia="仿宋_GB2312" w:hAnsi="FangSong" w:cs="FangSong" w:hint="eastAsia"/>
          <w:spacing w:val="4"/>
          <w:sz w:val="32"/>
          <w:szCs w:val="32"/>
        </w:rPr>
        <w:t>债权人、出资人等利害关系人可以提供债务人相</w:t>
      </w:r>
      <w:r w:rsidRPr="005E478E">
        <w:rPr>
          <w:rFonts w:ascii="仿宋_GB2312" w:eastAsia="仿宋_GB2312" w:hAnsi="FangSong" w:cs="FangSong" w:hint="eastAsia"/>
          <w:spacing w:val="1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4"/>
          <w:sz w:val="32"/>
          <w:szCs w:val="32"/>
        </w:rPr>
        <w:t>关财产可能存在被非法侵占、挪用、隐匿等情形的初步证据或者</w:t>
      </w:r>
      <w:r w:rsidRPr="005E478E">
        <w:rPr>
          <w:rFonts w:ascii="仿宋_GB2312" w:eastAsia="仿宋_GB2312" w:hAnsi="FangSong" w:cs="FangSong" w:hint="eastAsia"/>
          <w:spacing w:val="-1"/>
          <w:sz w:val="32"/>
          <w:szCs w:val="32"/>
        </w:rPr>
        <w:t>明确线索。</w:t>
      </w:r>
    </w:p>
    <w:p w:rsidR="00356E66" w:rsidRPr="005E478E" w:rsidRDefault="00356E66" w:rsidP="005E478E">
      <w:pPr>
        <w:spacing w:after="0" w:line="600" w:lineRule="exact"/>
        <w:ind w:right="49" w:firstLineChars="200" w:firstLine="636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2"/>
          <w:sz w:val="32"/>
          <w:szCs w:val="32"/>
        </w:rPr>
        <w:t>管理人未依法请求人民法院撤销债务人无偿处分财产权益、</w:t>
      </w:r>
      <w:r w:rsidRPr="005E478E">
        <w:rPr>
          <w:rFonts w:ascii="仿宋_GB2312" w:eastAsia="仿宋_GB2312" w:hAnsi="FangSong" w:cs="FangSong" w:hint="eastAsia"/>
          <w:spacing w:val="11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-6"/>
          <w:sz w:val="32"/>
          <w:szCs w:val="32"/>
        </w:rPr>
        <w:t>以明显不合理价格交易、放弃债权等行为，或者上述行为发生在</w:t>
      </w:r>
      <w:r w:rsidRPr="005E478E">
        <w:rPr>
          <w:rFonts w:ascii="仿宋_GB2312" w:eastAsia="仿宋_GB2312" w:hAnsi="FangSong" w:cs="FangSong" w:hint="eastAsia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-6"/>
          <w:sz w:val="32"/>
          <w:szCs w:val="32"/>
        </w:rPr>
        <w:t>人民法院受理破产申请一年前，债权人起诉请求撤销债务人上述</w:t>
      </w:r>
      <w:r w:rsidRPr="005E478E">
        <w:rPr>
          <w:rFonts w:ascii="仿宋_GB2312" w:eastAsia="仿宋_GB2312" w:hAnsi="FangSong" w:cs="FangSong" w:hint="eastAsia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-5"/>
          <w:sz w:val="32"/>
          <w:szCs w:val="32"/>
        </w:rPr>
        <w:t>行为并将追回的财产归入债务人财产的，人民法院应当依法予以</w:t>
      </w:r>
      <w:r w:rsidRPr="005E478E">
        <w:rPr>
          <w:rFonts w:ascii="仿宋_GB2312" w:eastAsia="仿宋_GB2312" w:hAnsi="FangSong" w:cs="FangSong" w:hint="eastAsia"/>
          <w:spacing w:val="16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-6"/>
          <w:sz w:val="32"/>
          <w:szCs w:val="32"/>
        </w:rPr>
        <w:t>支持。债权人行使撤销权的必要费用，可以作为破产费用随时支</w:t>
      </w:r>
      <w:r w:rsidRPr="005E478E">
        <w:rPr>
          <w:rFonts w:ascii="仿宋_GB2312" w:eastAsia="仿宋_GB2312" w:hAnsi="FangSong" w:cs="FangSong" w:hint="eastAsia"/>
          <w:spacing w:val="-8"/>
          <w:sz w:val="32"/>
          <w:szCs w:val="32"/>
        </w:rPr>
        <w:t>付。</w:t>
      </w:r>
    </w:p>
    <w:p w:rsidR="00356E66" w:rsidRPr="005E478E" w:rsidRDefault="00356E66" w:rsidP="003D4253">
      <w:pPr>
        <w:spacing w:after="0" w:line="600" w:lineRule="exact"/>
        <w:ind w:right="108" w:firstLine="654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b/>
          <w:bCs/>
          <w:spacing w:val="6"/>
          <w:sz w:val="32"/>
          <w:szCs w:val="32"/>
        </w:rPr>
        <w:lastRenderedPageBreak/>
        <w:t>第十九条</w:t>
      </w:r>
      <w:r w:rsidRPr="005E478E">
        <w:rPr>
          <w:rFonts w:ascii="仿宋_GB2312" w:eastAsia="仿宋_GB2312" w:hAnsi="FangSong" w:cs="FangSong" w:hint="eastAsia"/>
          <w:spacing w:val="29"/>
          <w:sz w:val="32"/>
          <w:szCs w:val="32"/>
        </w:rPr>
        <w:t xml:space="preserve">  </w:t>
      </w:r>
      <w:r w:rsidRPr="005E478E">
        <w:rPr>
          <w:rFonts w:ascii="仿宋_GB2312" w:eastAsia="仿宋_GB2312" w:hAnsi="FangSong" w:cs="FangSong" w:hint="eastAsia"/>
          <w:spacing w:val="6"/>
          <w:sz w:val="32"/>
          <w:szCs w:val="32"/>
        </w:rPr>
        <w:t>债务人的法定代表人和其他直接责任人员对所</w:t>
      </w:r>
      <w:r w:rsidRPr="005E478E">
        <w:rPr>
          <w:rFonts w:ascii="仿宋_GB2312" w:eastAsia="仿宋_GB2312" w:hAnsi="FangSong" w:cs="FangSong" w:hint="eastAsia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-4"/>
          <w:sz w:val="32"/>
          <w:szCs w:val="32"/>
        </w:rPr>
        <w:t>涉债务人财产的相关行为存在故意或者重大过失，造成债务人财</w:t>
      </w:r>
      <w:r w:rsidRPr="005E478E">
        <w:rPr>
          <w:rFonts w:ascii="仿宋_GB2312" w:eastAsia="仿宋_GB2312" w:hAnsi="FangSong" w:cs="FangSong" w:hint="eastAsia"/>
          <w:spacing w:val="-3"/>
          <w:sz w:val="32"/>
          <w:szCs w:val="32"/>
        </w:rPr>
        <w:t>产损失的，管理人应当主张上述责任人员承担相应赔偿责任。</w:t>
      </w:r>
    </w:p>
    <w:p w:rsidR="00356E66" w:rsidRPr="005E478E" w:rsidRDefault="00356E66" w:rsidP="003D4253">
      <w:pPr>
        <w:spacing w:after="0" w:line="600" w:lineRule="exact"/>
        <w:ind w:right="69" w:firstLine="649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3"/>
          <w:sz w:val="32"/>
          <w:szCs w:val="32"/>
        </w:rPr>
        <w:t>因债务人相关人员的行为导致无法对债务人进行破产清算，</w:t>
      </w:r>
      <w:r w:rsidRPr="005E478E">
        <w:rPr>
          <w:rFonts w:ascii="仿宋_GB2312" w:eastAsia="仿宋_GB2312" w:hAnsi="FangSong" w:cs="FangSong" w:hint="eastAsia"/>
          <w:spacing w:val="16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-4"/>
          <w:sz w:val="32"/>
          <w:szCs w:val="32"/>
        </w:rPr>
        <w:t>造成债权人直接损失的，管理人可以要求债务人相关人员承担相</w:t>
      </w:r>
      <w:r w:rsidRPr="005E478E">
        <w:rPr>
          <w:rFonts w:ascii="仿宋_GB2312" w:eastAsia="仿宋_GB2312" w:hAnsi="FangSong" w:cs="FangSong" w:hint="eastAsia"/>
          <w:spacing w:val="-3"/>
          <w:sz w:val="32"/>
          <w:szCs w:val="32"/>
        </w:rPr>
        <w:t>应损害赔偿责任并将因此获得的赔偿归入债务人财产。</w:t>
      </w:r>
    </w:p>
    <w:p w:rsidR="00356E66" w:rsidRPr="005E478E" w:rsidRDefault="00356E66" w:rsidP="003D4253">
      <w:pPr>
        <w:spacing w:after="0" w:line="600" w:lineRule="atLeast"/>
        <w:ind w:right="133" w:firstLine="654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b/>
          <w:bCs/>
          <w:spacing w:val="6"/>
          <w:sz w:val="32"/>
          <w:szCs w:val="32"/>
        </w:rPr>
        <w:t>第二十条</w:t>
      </w:r>
      <w:r w:rsidRPr="005E478E">
        <w:rPr>
          <w:rFonts w:ascii="仿宋_GB2312" w:eastAsia="仿宋_GB2312" w:hAnsi="FangSong" w:cs="FangSong" w:hint="eastAsia"/>
          <w:spacing w:val="16"/>
          <w:sz w:val="32"/>
          <w:szCs w:val="32"/>
        </w:rPr>
        <w:t xml:space="preserve">  </w:t>
      </w:r>
      <w:r w:rsidRPr="005E478E">
        <w:rPr>
          <w:rFonts w:ascii="仿宋_GB2312" w:eastAsia="仿宋_GB2312" w:hAnsi="FangSong" w:cs="FangSong" w:hint="eastAsia"/>
          <w:spacing w:val="6"/>
          <w:sz w:val="32"/>
          <w:szCs w:val="32"/>
        </w:rPr>
        <w:t>债务人有关人员或者其他人员有下列情形之一</w:t>
      </w:r>
      <w:r w:rsidRPr="005E478E">
        <w:rPr>
          <w:rFonts w:ascii="仿宋_GB2312" w:eastAsia="仿宋_GB2312" w:hAnsi="FangSong" w:cs="FangSong" w:hint="eastAsia"/>
          <w:spacing w:val="1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-4"/>
          <w:sz w:val="32"/>
          <w:szCs w:val="32"/>
        </w:rPr>
        <w:t>的，人民法院应当依法适用企业破产法、民事诉讼法规</w:t>
      </w:r>
      <w:r w:rsidRPr="005E478E">
        <w:rPr>
          <w:rFonts w:ascii="仿宋_GB2312" w:eastAsia="仿宋_GB2312" w:hAnsi="FangSong" w:cs="FangSong" w:hint="eastAsia"/>
          <w:spacing w:val="-5"/>
          <w:sz w:val="32"/>
          <w:szCs w:val="32"/>
        </w:rPr>
        <w:t>定的强制</w:t>
      </w:r>
      <w:r w:rsidRPr="005E478E">
        <w:rPr>
          <w:rFonts w:ascii="仿宋_GB2312" w:eastAsia="仿宋_GB2312" w:hAnsi="FangSong" w:cs="FangSong" w:hint="eastAsia"/>
          <w:spacing w:val="-8"/>
          <w:sz w:val="32"/>
          <w:szCs w:val="32"/>
        </w:rPr>
        <w:t>措施予以处理：</w:t>
      </w:r>
    </w:p>
    <w:p w:rsidR="00356E66" w:rsidRPr="005E478E" w:rsidRDefault="00356E66" w:rsidP="003D4253">
      <w:pPr>
        <w:spacing w:after="0" w:line="600" w:lineRule="atLeast"/>
        <w:ind w:firstLine="649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z w:val="32"/>
          <w:szCs w:val="32"/>
        </w:rPr>
        <w:t>(一)拒不向人民法院提交或者提交不真实的财产状况说明、</w:t>
      </w:r>
      <w:r w:rsidRPr="005E478E">
        <w:rPr>
          <w:rFonts w:ascii="仿宋_GB2312" w:eastAsia="仿宋_GB2312" w:hAnsi="FangSong" w:cs="FangSong" w:hint="eastAsia"/>
          <w:spacing w:val="8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-4"/>
          <w:sz w:val="32"/>
          <w:szCs w:val="32"/>
        </w:rPr>
        <w:t>债务清册、债权清册、有关财务会计报告以及职工工</w:t>
      </w:r>
      <w:r w:rsidRPr="005E478E">
        <w:rPr>
          <w:rFonts w:ascii="仿宋_GB2312" w:eastAsia="仿宋_GB2312" w:hAnsi="FangSong" w:cs="FangSong" w:hint="eastAsia"/>
          <w:spacing w:val="-5"/>
          <w:sz w:val="32"/>
          <w:szCs w:val="32"/>
        </w:rPr>
        <w:t>资的支付情</w:t>
      </w:r>
    </w:p>
    <w:p w:rsidR="00356E66" w:rsidRPr="005E478E" w:rsidRDefault="00356E66" w:rsidP="003D4253">
      <w:pPr>
        <w:spacing w:after="0" w:line="600" w:lineRule="atLeast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5"/>
          <w:sz w:val="32"/>
          <w:szCs w:val="32"/>
        </w:rPr>
        <w:t>况和社会保险费用的缴纳情况的；</w:t>
      </w:r>
    </w:p>
    <w:p w:rsidR="00356E66" w:rsidRPr="005E478E" w:rsidRDefault="00356E66" w:rsidP="003D4253">
      <w:pPr>
        <w:spacing w:after="0" w:line="600" w:lineRule="atLeast"/>
        <w:ind w:left="649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5"/>
          <w:position w:val="14"/>
          <w:sz w:val="32"/>
          <w:szCs w:val="32"/>
        </w:rPr>
        <w:t>(二)拒不向管理人移交财产、印章和账簿、文书等资料，</w:t>
      </w:r>
    </w:p>
    <w:p w:rsidR="00356E66" w:rsidRPr="005E478E" w:rsidRDefault="00356E66" w:rsidP="003D4253">
      <w:pPr>
        <w:spacing w:after="0" w:line="600" w:lineRule="atLeast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5"/>
          <w:sz w:val="32"/>
          <w:szCs w:val="32"/>
        </w:rPr>
        <w:t>或者伪造、销毁债务人的账簿等重要证据材料的；</w:t>
      </w:r>
    </w:p>
    <w:p w:rsidR="00356E66" w:rsidRPr="005E478E" w:rsidRDefault="00356E66" w:rsidP="003D4253">
      <w:pPr>
        <w:spacing w:after="0" w:line="600" w:lineRule="atLeast"/>
        <w:ind w:left="649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8"/>
          <w:sz w:val="32"/>
          <w:szCs w:val="32"/>
        </w:rPr>
        <w:t>(三)故意作虚假陈述的；</w:t>
      </w:r>
    </w:p>
    <w:p w:rsidR="00356E66" w:rsidRPr="005E478E" w:rsidRDefault="00356E66" w:rsidP="003D4253">
      <w:pPr>
        <w:spacing w:after="0" w:line="600" w:lineRule="atLeast"/>
        <w:ind w:left="649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13"/>
          <w:sz w:val="32"/>
          <w:szCs w:val="32"/>
        </w:rPr>
        <w:t>(四)对管理人进行侮辱、诽谤、诬陷、殴打、打击报复的；</w:t>
      </w:r>
    </w:p>
    <w:p w:rsidR="00356E66" w:rsidRPr="005E478E" w:rsidRDefault="00356E66" w:rsidP="003D4253">
      <w:pPr>
        <w:spacing w:after="0" w:line="600" w:lineRule="atLeast"/>
        <w:ind w:left="649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1"/>
          <w:position w:val="14"/>
          <w:sz w:val="32"/>
          <w:szCs w:val="32"/>
        </w:rPr>
        <w:t>(五)债务人的有关人员未经人民法院许可，擅自离开住所</w:t>
      </w:r>
    </w:p>
    <w:p w:rsidR="00356E66" w:rsidRPr="005E478E" w:rsidRDefault="00356E66" w:rsidP="003D4253">
      <w:pPr>
        <w:spacing w:after="0" w:line="600" w:lineRule="atLeast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16"/>
          <w:sz w:val="32"/>
          <w:szCs w:val="32"/>
        </w:rPr>
        <w:t>地的；</w:t>
      </w:r>
    </w:p>
    <w:p w:rsidR="00356E66" w:rsidRPr="005E478E" w:rsidRDefault="00356E66" w:rsidP="003D4253">
      <w:pPr>
        <w:spacing w:after="0" w:line="600" w:lineRule="atLeast"/>
        <w:ind w:left="649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10"/>
          <w:sz w:val="32"/>
          <w:szCs w:val="32"/>
        </w:rPr>
        <w:t>(六)其他应当处罚的行为。</w:t>
      </w:r>
    </w:p>
    <w:p w:rsidR="00356E66" w:rsidRPr="005E478E" w:rsidRDefault="00356E66" w:rsidP="003D4253">
      <w:pPr>
        <w:spacing w:after="0" w:line="600" w:lineRule="atLeast"/>
        <w:ind w:right="232" w:firstLine="644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b/>
          <w:bCs/>
          <w:spacing w:val="17"/>
          <w:sz w:val="32"/>
          <w:szCs w:val="32"/>
        </w:rPr>
        <w:lastRenderedPageBreak/>
        <w:t>第二十一条</w:t>
      </w:r>
      <w:r w:rsidRPr="005E478E">
        <w:rPr>
          <w:rFonts w:ascii="仿宋_GB2312" w:eastAsia="仿宋_GB2312" w:hAnsi="FangSong" w:cs="FangSong" w:hint="eastAsia"/>
          <w:spacing w:val="16"/>
          <w:sz w:val="32"/>
          <w:szCs w:val="32"/>
        </w:rPr>
        <w:t xml:space="preserve">  </w:t>
      </w:r>
      <w:r w:rsidRPr="005E478E">
        <w:rPr>
          <w:rFonts w:ascii="仿宋_GB2312" w:eastAsia="仿宋_GB2312" w:hAnsi="FangSong" w:cs="FangSong" w:hint="eastAsia"/>
          <w:spacing w:val="17"/>
          <w:sz w:val="32"/>
          <w:szCs w:val="32"/>
        </w:rPr>
        <w:t>管理人应当核查债务人账面资产与实际资产</w:t>
      </w:r>
      <w:r w:rsidRPr="005E478E">
        <w:rPr>
          <w:rFonts w:ascii="仿宋_GB2312" w:eastAsia="仿宋_GB2312" w:hAnsi="FangSong" w:cs="FangSong" w:hint="eastAsia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5"/>
          <w:sz w:val="32"/>
          <w:szCs w:val="32"/>
        </w:rPr>
        <w:t>是否相符，债务人资产与关联企业资产或者法定代表人、实际控</w:t>
      </w:r>
      <w:r w:rsidRPr="005E478E">
        <w:rPr>
          <w:rFonts w:ascii="仿宋_GB2312" w:eastAsia="仿宋_GB2312" w:hAnsi="FangSong" w:cs="FangSong" w:hint="eastAsia"/>
          <w:spacing w:val="7"/>
          <w:sz w:val="32"/>
          <w:szCs w:val="32"/>
        </w:rPr>
        <w:t>制人、控股出资人个人资产是否存在混同。</w:t>
      </w:r>
    </w:p>
    <w:p w:rsidR="00356E66" w:rsidRPr="005E478E" w:rsidRDefault="00356E66" w:rsidP="003D4253">
      <w:pPr>
        <w:spacing w:after="0" w:line="600" w:lineRule="atLeast"/>
        <w:ind w:firstLine="639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3"/>
          <w:sz w:val="32"/>
          <w:szCs w:val="32"/>
        </w:rPr>
        <w:t>对未依照法律、行政法规和国务院财政部门的规</w:t>
      </w:r>
      <w:r w:rsidRPr="005E478E">
        <w:rPr>
          <w:rFonts w:ascii="仿宋_GB2312" w:eastAsia="仿宋_GB2312" w:hAnsi="FangSong" w:cs="FangSong" w:hint="eastAsia"/>
          <w:spacing w:val="2"/>
          <w:sz w:val="32"/>
          <w:szCs w:val="32"/>
        </w:rPr>
        <w:t>定建立财务、</w:t>
      </w:r>
      <w:r w:rsidRPr="005E478E">
        <w:rPr>
          <w:rFonts w:ascii="仿宋_GB2312" w:eastAsia="仿宋_GB2312" w:hAnsi="FangSong" w:cs="FangSong" w:hint="eastAsia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4"/>
          <w:sz w:val="32"/>
          <w:szCs w:val="32"/>
        </w:rPr>
        <w:t>会计制度的债务人的有关责任人员，人民法院可以建议相关行政</w:t>
      </w:r>
      <w:r w:rsidRPr="005E478E">
        <w:rPr>
          <w:rFonts w:ascii="仿宋_GB2312" w:eastAsia="仿宋_GB2312" w:hAnsi="FangSong" w:cs="FangSong" w:hint="eastAsia"/>
          <w:spacing w:val="6"/>
          <w:sz w:val="32"/>
          <w:szCs w:val="32"/>
        </w:rPr>
        <w:t>机关或者行业协会依法予以处理。</w:t>
      </w:r>
    </w:p>
    <w:p w:rsidR="00356E66" w:rsidRPr="005E478E" w:rsidRDefault="00356E66" w:rsidP="003D4253">
      <w:pPr>
        <w:spacing w:after="0" w:line="600" w:lineRule="atLeast"/>
        <w:ind w:right="217" w:firstLine="644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b/>
          <w:bCs/>
          <w:spacing w:val="17"/>
          <w:sz w:val="32"/>
          <w:szCs w:val="32"/>
        </w:rPr>
        <w:t>第二十二条</w:t>
      </w:r>
      <w:r w:rsidRPr="005E478E">
        <w:rPr>
          <w:rFonts w:ascii="仿宋_GB2312" w:eastAsia="仿宋_GB2312" w:hAnsi="FangSong" w:cs="FangSong" w:hint="eastAsia"/>
          <w:spacing w:val="24"/>
          <w:sz w:val="32"/>
          <w:szCs w:val="32"/>
        </w:rPr>
        <w:t xml:space="preserve">  </w:t>
      </w:r>
      <w:r w:rsidRPr="005E478E">
        <w:rPr>
          <w:rFonts w:ascii="仿宋_GB2312" w:eastAsia="仿宋_GB2312" w:hAnsi="FangSong" w:cs="FangSong" w:hint="eastAsia"/>
          <w:spacing w:val="17"/>
          <w:sz w:val="32"/>
          <w:szCs w:val="32"/>
        </w:rPr>
        <w:t>债务人的法定代表人在企业破产程序期间不</w:t>
      </w:r>
      <w:r w:rsidRPr="005E478E">
        <w:rPr>
          <w:rFonts w:ascii="仿宋_GB2312" w:eastAsia="仿宋_GB2312" w:hAnsi="FangSong" w:cs="FangSong" w:hint="eastAsia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-8"/>
          <w:sz w:val="32"/>
          <w:szCs w:val="32"/>
        </w:rPr>
        <w:t>得新任其他企业的董事、监事、高级管理人员。经人民法院决定，</w:t>
      </w:r>
      <w:r w:rsidRPr="005E478E">
        <w:rPr>
          <w:rFonts w:ascii="仿宋_GB2312" w:eastAsia="仿宋_GB2312" w:hAnsi="FangSong" w:cs="FangSong" w:hint="eastAsia"/>
          <w:spacing w:val="15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17"/>
          <w:sz w:val="32"/>
          <w:szCs w:val="32"/>
        </w:rPr>
        <w:t>企业的财务管理人员和其他经营管理人员在企业破产程序期间</w:t>
      </w:r>
      <w:r w:rsidRPr="005E478E">
        <w:rPr>
          <w:rFonts w:ascii="仿宋_GB2312" w:eastAsia="仿宋_GB2312" w:hAnsi="FangSong" w:cs="FangSong" w:hint="eastAsia"/>
          <w:spacing w:val="12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4"/>
          <w:sz w:val="32"/>
          <w:szCs w:val="32"/>
        </w:rPr>
        <w:t>也不得新任其他企业的董事、监事、高级管理人员。但是，因重</w:t>
      </w:r>
      <w:r w:rsidRPr="005E478E">
        <w:rPr>
          <w:rFonts w:ascii="仿宋_GB2312" w:eastAsia="仿宋_GB2312" w:hAnsi="FangSong" w:cs="FangSong" w:hint="eastAsia"/>
          <w:spacing w:val="5"/>
          <w:sz w:val="32"/>
          <w:szCs w:val="32"/>
        </w:rPr>
        <w:t>整或者和解需要，经人民法院许可的除外。</w:t>
      </w:r>
    </w:p>
    <w:p w:rsidR="00356E66" w:rsidRPr="005E478E" w:rsidRDefault="00356E66" w:rsidP="003D4253">
      <w:pPr>
        <w:spacing w:after="0" w:line="600" w:lineRule="atLeast"/>
        <w:ind w:right="162" w:firstLine="639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3"/>
          <w:sz w:val="32"/>
          <w:szCs w:val="32"/>
        </w:rPr>
        <w:t>债务人的董事、监事或者高级管理人员违反忠</w:t>
      </w:r>
      <w:r w:rsidRPr="005E478E">
        <w:rPr>
          <w:rFonts w:ascii="仿宋_GB2312" w:eastAsia="仿宋_GB2312" w:hAnsi="FangSong" w:cs="FangSong" w:hint="eastAsia"/>
          <w:spacing w:val="-4"/>
          <w:sz w:val="32"/>
          <w:szCs w:val="32"/>
        </w:rPr>
        <w:t>实、勤勉义务，</w:t>
      </w:r>
      <w:r w:rsidRPr="005E478E">
        <w:rPr>
          <w:rFonts w:ascii="仿宋_GB2312" w:eastAsia="仿宋_GB2312" w:hAnsi="FangSong" w:cs="FangSong" w:hint="eastAsia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5"/>
          <w:sz w:val="32"/>
          <w:szCs w:val="32"/>
        </w:rPr>
        <w:t>致使所在企业破产的，自破产程序终结之日起三年</w:t>
      </w:r>
      <w:r w:rsidRPr="005E478E">
        <w:rPr>
          <w:rFonts w:ascii="仿宋_GB2312" w:eastAsia="仿宋_GB2312" w:hAnsi="FangSong" w:cs="FangSong" w:hint="eastAsia"/>
          <w:spacing w:val="4"/>
          <w:sz w:val="32"/>
          <w:szCs w:val="32"/>
        </w:rPr>
        <w:t>内不得担任任</w:t>
      </w:r>
      <w:r w:rsidRPr="005E478E">
        <w:rPr>
          <w:rFonts w:ascii="仿宋_GB2312" w:eastAsia="仿宋_GB2312" w:hAnsi="FangSong" w:cs="FangSong" w:hint="eastAsia"/>
          <w:spacing w:val="6"/>
          <w:sz w:val="32"/>
          <w:szCs w:val="32"/>
        </w:rPr>
        <w:t>何企业的董事、监事、高级管理人员。</w:t>
      </w:r>
    </w:p>
    <w:p w:rsidR="00356E66" w:rsidRPr="005E478E" w:rsidRDefault="00356E66" w:rsidP="003D4253">
      <w:pPr>
        <w:spacing w:after="0" w:line="600" w:lineRule="atLeast"/>
        <w:ind w:right="290" w:firstLine="639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16"/>
          <w:sz w:val="32"/>
          <w:szCs w:val="32"/>
        </w:rPr>
        <w:t>管理人应当及时将需要进行任职资格限制的债务人有关</w:t>
      </w:r>
      <w:r w:rsidRPr="005E478E">
        <w:rPr>
          <w:rFonts w:ascii="仿宋_GB2312" w:eastAsia="仿宋_GB2312" w:hAnsi="FangSong" w:cs="FangSong" w:hint="eastAsia"/>
          <w:spacing w:val="15"/>
          <w:sz w:val="32"/>
          <w:szCs w:val="32"/>
        </w:rPr>
        <w:t>人</w:t>
      </w:r>
      <w:r w:rsidRPr="005E478E">
        <w:rPr>
          <w:rFonts w:ascii="仿宋_GB2312" w:eastAsia="仿宋_GB2312" w:hAnsi="FangSong" w:cs="FangSong" w:hint="eastAsia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4"/>
          <w:sz w:val="32"/>
          <w:szCs w:val="32"/>
        </w:rPr>
        <w:t>员名单报送市场监督管理部门。债权人、管理人等利害关系人发</w:t>
      </w:r>
      <w:r w:rsidRPr="005E478E">
        <w:rPr>
          <w:rFonts w:ascii="仿宋_GB2312" w:eastAsia="仿宋_GB2312" w:hAnsi="FangSong" w:cs="FangSong" w:hint="eastAsia"/>
          <w:spacing w:val="1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3"/>
          <w:sz w:val="32"/>
          <w:szCs w:val="32"/>
        </w:rPr>
        <w:t>现债务人有关人员违反任职资格限制的，可以向市场监督管理部</w:t>
      </w:r>
      <w:r w:rsidRPr="005E478E">
        <w:rPr>
          <w:rFonts w:ascii="仿宋_GB2312" w:eastAsia="仿宋_GB2312" w:hAnsi="FangSong" w:cs="FangSong" w:hint="eastAsia"/>
          <w:spacing w:val="-5"/>
          <w:sz w:val="32"/>
          <w:szCs w:val="32"/>
        </w:rPr>
        <w:t>门举报。</w:t>
      </w:r>
    </w:p>
    <w:p w:rsidR="00356E66" w:rsidRPr="005E478E" w:rsidRDefault="00356E66" w:rsidP="003D4253">
      <w:pPr>
        <w:spacing w:after="0" w:line="600" w:lineRule="atLeast"/>
        <w:ind w:right="264" w:firstLine="644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b/>
          <w:bCs/>
          <w:spacing w:val="4"/>
          <w:sz w:val="32"/>
          <w:szCs w:val="32"/>
        </w:rPr>
        <w:lastRenderedPageBreak/>
        <w:t>第二十三条</w:t>
      </w:r>
      <w:r w:rsidRPr="005E478E">
        <w:rPr>
          <w:rFonts w:ascii="仿宋_GB2312" w:eastAsia="仿宋_GB2312" w:hAnsi="FangSong" w:cs="FangSong" w:hint="eastAsia"/>
          <w:sz w:val="32"/>
          <w:szCs w:val="32"/>
        </w:rPr>
        <w:t xml:space="preserve">  </w:t>
      </w:r>
      <w:r w:rsidRPr="005E478E">
        <w:rPr>
          <w:rFonts w:ascii="仿宋_GB2312" w:eastAsia="仿宋_GB2312" w:hAnsi="FangSong" w:cs="FangSong" w:hint="eastAsia"/>
          <w:spacing w:val="4"/>
          <w:sz w:val="32"/>
          <w:szCs w:val="32"/>
        </w:rPr>
        <w:t>管理人发现有关人员有下列行为之一，</w:t>
      </w:r>
      <w:r w:rsidRPr="005E478E">
        <w:rPr>
          <w:rFonts w:ascii="仿宋_GB2312" w:eastAsia="仿宋_GB2312" w:hAnsi="FangSong" w:cs="FangSong" w:hint="eastAsia"/>
          <w:spacing w:val="3"/>
          <w:sz w:val="32"/>
          <w:szCs w:val="32"/>
        </w:rPr>
        <w:t>涉嫌犯</w:t>
      </w:r>
      <w:r w:rsidRPr="005E478E">
        <w:rPr>
          <w:rFonts w:ascii="仿宋_GB2312" w:eastAsia="仿宋_GB2312" w:hAnsi="FangSong" w:cs="FangSong" w:hint="eastAsia"/>
          <w:spacing w:val="1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4"/>
          <w:sz w:val="32"/>
          <w:szCs w:val="32"/>
        </w:rPr>
        <w:t>罪的，应当及时报送人民法院，人民法院应当根据管理人的提</w:t>
      </w:r>
      <w:r w:rsidRPr="005E478E">
        <w:rPr>
          <w:rFonts w:ascii="仿宋_GB2312" w:eastAsia="仿宋_GB2312" w:hAnsi="FangSong" w:cs="FangSong" w:hint="eastAsia"/>
          <w:spacing w:val="3"/>
          <w:sz w:val="32"/>
          <w:szCs w:val="32"/>
        </w:rPr>
        <w:t>请</w:t>
      </w:r>
      <w:r w:rsidRPr="005E478E">
        <w:rPr>
          <w:rFonts w:ascii="仿宋_GB2312" w:eastAsia="仿宋_GB2312" w:hAnsi="FangSong" w:cs="FangSong" w:hint="eastAsia"/>
          <w:spacing w:val="4"/>
          <w:sz w:val="32"/>
          <w:szCs w:val="32"/>
        </w:rPr>
        <w:t>或者依职权及时移送有关机关依法处理：</w:t>
      </w:r>
    </w:p>
    <w:p w:rsidR="00356E66" w:rsidRPr="005E478E" w:rsidRDefault="00356E66" w:rsidP="003D4253">
      <w:pPr>
        <w:spacing w:after="0" w:line="600" w:lineRule="atLeast"/>
        <w:ind w:left="799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13"/>
          <w:sz w:val="32"/>
          <w:szCs w:val="32"/>
        </w:rPr>
        <w:t>(一)以捏造的事实在破产案件审理过程中申报债权的；</w:t>
      </w:r>
    </w:p>
    <w:p w:rsidR="00734EB4" w:rsidRPr="005E478E" w:rsidRDefault="00356E66" w:rsidP="003D4253">
      <w:pPr>
        <w:spacing w:after="0" w:line="600" w:lineRule="atLeast"/>
        <w:ind w:left="799"/>
        <w:rPr>
          <w:rFonts w:ascii="仿宋_GB2312" w:eastAsia="仿宋_GB2312" w:hAnsi="FangSong" w:cs="FangSong" w:hint="eastAsia"/>
          <w:spacing w:val="14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14"/>
          <w:sz w:val="32"/>
          <w:szCs w:val="32"/>
        </w:rPr>
        <w:t>(二)以虚假诉讼、仲裁、公证骗取法律文书申报债权的；</w:t>
      </w:r>
    </w:p>
    <w:p w:rsidR="00734EB4" w:rsidRPr="005E478E" w:rsidRDefault="00734EB4" w:rsidP="003D4253">
      <w:pPr>
        <w:spacing w:after="0" w:line="600" w:lineRule="atLeast"/>
        <w:ind w:firstLineChars="200" w:firstLine="648"/>
        <w:rPr>
          <w:rFonts w:ascii="仿宋_GB2312" w:eastAsia="仿宋_GB2312" w:hAnsi="FangSong" w:cs="FangSong" w:hint="eastAsia"/>
          <w:spacing w:val="4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4"/>
          <w:sz w:val="32"/>
          <w:szCs w:val="32"/>
        </w:rPr>
        <w:t>（三）债务人的法定代表人、出资人、实际控制人等有恶</w:t>
      </w:r>
    </w:p>
    <w:p w:rsidR="00734EB4" w:rsidRPr="005E478E" w:rsidRDefault="00734EB4" w:rsidP="003D4253">
      <w:pPr>
        <w:spacing w:after="0" w:line="600" w:lineRule="atLeast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4"/>
          <w:sz w:val="32"/>
          <w:szCs w:val="32"/>
        </w:rPr>
        <w:t>意侵占、挪用、隐匿企业财产行为的；</w:t>
      </w:r>
    </w:p>
    <w:p w:rsidR="00356E66" w:rsidRPr="005E478E" w:rsidRDefault="00734EB4" w:rsidP="003D4253">
      <w:pPr>
        <w:spacing w:after="0" w:line="600" w:lineRule="atLeast"/>
        <w:ind w:left="799"/>
        <w:rPr>
          <w:rFonts w:ascii="仿宋_GB2312" w:eastAsia="仿宋_GB2312" w:hAnsi="FangSong" w:cs="FangSong" w:hint="eastAsia"/>
          <w:spacing w:val="11"/>
          <w:position w:val="15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11"/>
          <w:position w:val="14"/>
          <w:sz w:val="32"/>
          <w:szCs w:val="32"/>
        </w:rPr>
        <w:t xml:space="preserve"> </w:t>
      </w:r>
      <w:r w:rsidR="00356E66" w:rsidRPr="005E478E">
        <w:rPr>
          <w:rFonts w:ascii="仿宋_GB2312" w:eastAsia="仿宋_GB2312" w:hAnsi="FangSong" w:cs="FangSong" w:hint="eastAsia"/>
          <w:spacing w:val="-11"/>
          <w:position w:val="14"/>
          <w:sz w:val="32"/>
          <w:szCs w:val="32"/>
        </w:rPr>
        <w:t>(四)隐匿、故意销毁依法应当保存的会计凭证、会计账</w:t>
      </w:r>
      <w:r w:rsidR="00356E66" w:rsidRPr="005E478E">
        <w:rPr>
          <w:rFonts w:ascii="仿宋_GB2312" w:eastAsia="仿宋_GB2312" w:hAnsi="FangSong" w:cs="FangSong" w:hint="eastAsia"/>
          <w:spacing w:val="-12"/>
          <w:position w:val="14"/>
          <w:sz w:val="32"/>
          <w:szCs w:val="32"/>
        </w:rPr>
        <w:t>簿、</w:t>
      </w:r>
    </w:p>
    <w:p w:rsidR="00356E66" w:rsidRPr="005E478E" w:rsidRDefault="00356E66" w:rsidP="003D4253">
      <w:pPr>
        <w:spacing w:after="0" w:line="600" w:lineRule="atLeast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8"/>
          <w:sz w:val="32"/>
          <w:szCs w:val="32"/>
        </w:rPr>
        <w:t>财务会计报告的；</w:t>
      </w:r>
    </w:p>
    <w:p w:rsidR="00356E66" w:rsidRPr="005E478E" w:rsidRDefault="00356E66" w:rsidP="003D4253">
      <w:pPr>
        <w:spacing w:after="0" w:line="600" w:lineRule="atLeast"/>
        <w:ind w:left="779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6"/>
          <w:sz w:val="32"/>
          <w:szCs w:val="32"/>
        </w:rPr>
        <w:t>(五)隐匿财产，对资产负债表或者财产清单作虚伪记载的；</w:t>
      </w:r>
    </w:p>
    <w:p w:rsidR="00356E66" w:rsidRPr="005E478E" w:rsidRDefault="00356E66" w:rsidP="003D4253">
      <w:pPr>
        <w:spacing w:after="0" w:line="600" w:lineRule="atLeast"/>
        <w:ind w:left="779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6"/>
          <w:position w:val="15"/>
          <w:sz w:val="32"/>
          <w:szCs w:val="32"/>
        </w:rPr>
        <w:t>(六)通过隐匿财产、承担虚构的债务或者以其他方法转移、</w:t>
      </w:r>
    </w:p>
    <w:p w:rsidR="00356E66" w:rsidRPr="005E478E" w:rsidRDefault="00356E66" w:rsidP="003D4253">
      <w:pPr>
        <w:spacing w:after="0" w:line="600" w:lineRule="atLeast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10"/>
          <w:sz w:val="32"/>
          <w:szCs w:val="32"/>
        </w:rPr>
        <w:t>处分财产的；</w:t>
      </w:r>
    </w:p>
    <w:p w:rsidR="00356E66" w:rsidRPr="005E478E" w:rsidRDefault="00356E66" w:rsidP="003D4253">
      <w:pPr>
        <w:spacing w:after="0" w:line="600" w:lineRule="atLeast"/>
        <w:ind w:left="779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1"/>
          <w:position w:val="14"/>
          <w:sz w:val="32"/>
          <w:szCs w:val="32"/>
        </w:rPr>
        <w:t>(七)债务人的有关人员拒不执行人民法院要</w:t>
      </w:r>
      <w:r w:rsidRPr="005E478E">
        <w:rPr>
          <w:rFonts w:ascii="仿宋_GB2312" w:eastAsia="仿宋_GB2312" w:hAnsi="FangSong" w:cs="FangSong" w:hint="eastAsia"/>
          <w:position w:val="14"/>
          <w:sz w:val="32"/>
          <w:szCs w:val="32"/>
        </w:rPr>
        <w:t>求其移交财产、</w:t>
      </w:r>
    </w:p>
    <w:p w:rsidR="00356E66" w:rsidRPr="005E478E" w:rsidRDefault="00356E66" w:rsidP="003D4253">
      <w:pPr>
        <w:spacing w:after="0" w:line="600" w:lineRule="atLeast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6"/>
          <w:sz w:val="32"/>
          <w:szCs w:val="32"/>
        </w:rPr>
        <w:t>印章和账簿、文书资料等裁定确定的义务的；</w:t>
      </w:r>
    </w:p>
    <w:p w:rsidR="00356E66" w:rsidRPr="005E478E" w:rsidRDefault="00356E66" w:rsidP="003D4253">
      <w:pPr>
        <w:spacing w:after="0" w:line="600" w:lineRule="atLeast"/>
        <w:ind w:left="779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4"/>
          <w:sz w:val="32"/>
          <w:szCs w:val="32"/>
        </w:rPr>
        <w:t>(八)提供虚假的资产评估、会计、审计等证明文件的；</w:t>
      </w:r>
    </w:p>
    <w:p w:rsidR="00356E66" w:rsidRPr="005E478E" w:rsidRDefault="00356E66" w:rsidP="003D4253">
      <w:pPr>
        <w:spacing w:after="0" w:line="600" w:lineRule="atLeast"/>
        <w:ind w:left="779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2"/>
          <w:position w:val="13"/>
          <w:sz w:val="32"/>
          <w:szCs w:val="32"/>
        </w:rPr>
        <w:t>(九)公司发起人、股东违反法律规定未交付货币、实物或</w:t>
      </w:r>
    </w:p>
    <w:p w:rsidR="00356E66" w:rsidRPr="005E478E" w:rsidRDefault="00356E66" w:rsidP="003D4253">
      <w:pPr>
        <w:spacing w:after="0" w:line="600" w:lineRule="atLeast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5"/>
          <w:sz w:val="32"/>
          <w:szCs w:val="32"/>
        </w:rPr>
        <w:t>者未转移财产权，虚假出资，或者抽逃出资的；</w:t>
      </w:r>
    </w:p>
    <w:p w:rsidR="00356E66" w:rsidRPr="005E478E" w:rsidRDefault="00356E66" w:rsidP="003D4253">
      <w:pPr>
        <w:spacing w:after="0" w:line="600" w:lineRule="atLeast"/>
        <w:ind w:left="779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6"/>
          <w:sz w:val="32"/>
          <w:szCs w:val="32"/>
        </w:rPr>
        <w:t>(十)破产程序中发生的其他涉嫌犯罪行为。</w:t>
      </w:r>
    </w:p>
    <w:p w:rsidR="00356E66" w:rsidRPr="005E478E" w:rsidRDefault="00356E66" w:rsidP="003D4253">
      <w:pPr>
        <w:spacing w:after="0" w:line="600" w:lineRule="atLeast"/>
        <w:ind w:right="285" w:firstLine="634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b/>
          <w:bCs/>
          <w:spacing w:val="-5"/>
          <w:sz w:val="32"/>
          <w:szCs w:val="32"/>
        </w:rPr>
        <w:t>第二十四条</w:t>
      </w:r>
      <w:r w:rsidRPr="005E478E">
        <w:rPr>
          <w:rFonts w:ascii="仿宋_GB2312" w:eastAsia="仿宋_GB2312" w:hAnsi="FangSong" w:cs="FangSong" w:hint="eastAsia"/>
          <w:spacing w:val="147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-5"/>
          <w:sz w:val="32"/>
          <w:szCs w:val="32"/>
        </w:rPr>
        <w:t>推动建立人民法院、检察院、公安机关等相关</w:t>
      </w:r>
      <w:r w:rsidRPr="005E478E">
        <w:rPr>
          <w:rFonts w:ascii="仿宋_GB2312" w:eastAsia="仿宋_GB2312" w:hAnsi="FangSong" w:cs="FangSong" w:hint="eastAsia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-5"/>
          <w:sz w:val="32"/>
          <w:szCs w:val="32"/>
        </w:rPr>
        <w:t>部门协调联动机制，实现信息互通，相互配合，形成合力，共同</w:t>
      </w:r>
      <w:r w:rsidRPr="005E478E">
        <w:rPr>
          <w:rFonts w:ascii="仿宋_GB2312" w:eastAsia="仿宋_GB2312" w:hAnsi="FangSong" w:cs="FangSong" w:hint="eastAsia"/>
          <w:spacing w:val="-2"/>
          <w:sz w:val="32"/>
          <w:szCs w:val="32"/>
        </w:rPr>
        <w:t>防范和打击利用破产程序恶意逃废债务的行为。</w:t>
      </w:r>
    </w:p>
    <w:p w:rsidR="00356E66" w:rsidRPr="005E478E" w:rsidRDefault="00356E66" w:rsidP="003D4253">
      <w:pPr>
        <w:spacing w:after="0" w:line="600" w:lineRule="atLeast"/>
        <w:ind w:left="634"/>
        <w:rPr>
          <w:rFonts w:ascii="仿宋_GB2312" w:eastAsia="仿宋_GB2312" w:hAnsi="FangSong" w:cs="FangSong" w:hint="eastAsia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b/>
          <w:bCs/>
          <w:spacing w:val="-5"/>
          <w:position w:val="14"/>
          <w:sz w:val="32"/>
          <w:szCs w:val="32"/>
        </w:rPr>
        <w:lastRenderedPageBreak/>
        <w:t>第二十五条</w:t>
      </w:r>
      <w:r w:rsidRPr="005E478E">
        <w:rPr>
          <w:rFonts w:ascii="仿宋_GB2312" w:eastAsia="仿宋_GB2312" w:hAnsi="FangSong" w:cs="FangSong" w:hint="eastAsia"/>
          <w:spacing w:val="156"/>
          <w:position w:val="14"/>
          <w:sz w:val="32"/>
          <w:szCs w:val="32"/>
        </w:rPr>
        <w:t xml:space="preserve"> </w:t>
      </w:r>
      <w:r w:rsidRPr="005E478E">
        <w:rPr>
          <w:rFonts w:ascii="仿宋_GB2312" w:eastAsia="仿宋_GB2312" w:hAnsi="FangSong" w:cs="FangSong" w:hint="eastAsia"/>
          <w:spacing w:val="-5"/>
          <w:position w:val="14"/>
          <w:sz w:val="32"/>
          <w:szCs w:val="32"/>
        </w:rPr>
        <w:t>本指引自下发之日起实施。法律、司法解释或</w:t>
      </w:r>
    </w:p>
    <w:p w:rsidR="00734EB4" w:rsidRDefault="00356E66" w:rsidP="003D4253">
      <w:pPr>
        <w:spacing w:after="0" w:line="600" w:lineRule="atLeast"/>
        <w:rPr>
          <w:rFonts w:ascii="仿宋_GB2312" w:eastAsia="仿宋_GB2312" w:hAnsi="FangSong" w:cs="FangSong" w:hint="eastAsia"/>
          <w:spacing w:val="-2"/>
          <w:sz w:val="32"/>
          <w:szCs w:val="32"/>
        </w:rPr>
      </w:pPr>
      <w:r w:rsidRPr="005E478E">
        <w:rPr>
          <w:rFonts w:ascii="仿宋_GB2312" w:eastAsia="仿宋_GB2312" w:hAnsi="FangSong" w:cs="FangSong" w:hint="eastAsia"/>
          <w:spacing w:val="-2"/>
          <w:sz w:val="32"/>
          <w:szCs w:val="32"/>
        </w:rPr>
        <w:t>上级法院规范性文件有新规定的，以新规定为准。</w:t>
      </w:r>
    </w:p>
    <w:p w:rsidR="003D4253" w:rsidRDefault="003D4253" w:rsidP="003D4253">
      <w:pPr>
        <w:spacing w:after="0" w:line="600" w:lineRule="atLeast"/>
        <w:rPr>
          <w:rFonts w:ascii="仿宋_GB2312" w:eastAsia="仿宋_GB2312" w:hAnsi="FangSong" w:cs="FangSong" w:hint="eastAsia"/>
          <w:spacing w:val="-2"/>
          <w:sz w:val="32"/>
          <w:szCs w:val="32"/>
        </w:rPr>
      </w:pPr>
    </w:p>
    <w:p w:rsidR="003D4253" w:rsidRDefault="003D4253" w:rsidP="003D4253">
      <w:pPr>
        <w:spacing w:after="0" w:line="600" w:lineRule="atLeast"/>
        <w:rPr>
          <w:rFonts w:ascii="仿宋_GB2312" w:eastAsia="仿宋_GB2312" w:hAnsi="FangSong" w:cs="FangSong" w:hint="eastAsia"/>
          <w:spacing w:val="-2"/>
          <w:sz w:val="32"/>
          <w:szCs w:val="32"/>
        </w:rPr>
      </w:pPr>
    </w:p>
    <w:p w:rsidR="003506DB" w:rsidRDefault="003506DB" w:rsidP="003D4253">
      <w:pPr>
        <w:spacing w:after="0" w:line="600" w:lineRule="atLeast"/>
        <w:rPr>
          <w:rFonts w:ascii="仿宋_GB2312" w:eastAsia="仿宋_GB2312" w:hAnsi="FangSong" w:cs="FangSong" w:hint="eastAsia"/>
          <w:spacing w:val="-2"/>
          <w:sz w:val="32"/>
          <w:szCs w:val="32"/>
        </w:rPr>
      </w:pPr>
    </w:p>
    <w:p w:rsidR="003506DB" w:rsidRDefault="003506DB" w:rsidP="003506DB">
      <w:pPr>
        <w:spacing w:after="0" w:line="600" w:lineRule="atLeast"/>
        <w:ind w:firstLineChars="1450" w:firstLine="4611"/>
        <w:rPr>
          <w:rFonts w:ascii="仿宋_GB2312" w:eastAsia="仿宋_GB2312" w:hAnsi="FangSong" w:cs="FangSong" w:hint="eastAsia"/>
          <w:spacing w:val="-2"/>
          <w:sz w:val="32"/>
          <w:szCs w:val="32"/>
        </w:rPr>
      </w:pPr>
    </w:p>
    <w:p w:rsidR="003D4253" w:rsidRPr="005E478E" w:rsidRDefault="003506DB" w:rsidP="003506DB">
      <w:pPr>
        <w:spacing w:after="0" w:line="600" w:lineRule="atLeast"/>
        <w:ind w:firstLineChars="1450" w:firstLine="4611"/>
        <w:rPr>
          <w:rFonts w:ascii="仿宋_GB2312" w:eastAsia="仿宋_GB2312" w:hAnsi="FangSong" w:cs="FangSong" w:hint="eastAsia"/>
          <w:spacing w:val="-2"/>
          <w:sz w:val="32"/>
          <w:szCs w:val="32"/>
        </w:rPr>
        <w:sectPr w:rsidR="003D4253" w:rsidRPr="005E478E" w:rsidSect="005E478E">
          <w:footerReference w:type="default" r:id="rId6"/>
          <w:pgSz w:w="11920" w:h="16840"/>
          <w:pgMar w:top="1701" w:right="1361" w:bottom="1701" w:left="1701" w:header="0" w:footer="1089" w:gutter="0"/>
          <w:cols w:space="720"/>
          <w:docGrid w:linePitch="299"/>
        </w:sectPr>
      </w:pPr>
      <w:r>
        <w:rPr>
          <w:rFonts w:ascii="仿宋_GB2312" w:eastAsia="仿宋_GB2312" w:hAnsi="FangSong" w:cs="FangSong" w:hint="eastAsia"/>
          <w:spacing w:val="-2"/>
          <w:sz w:val="32"/>
          <w:szCs w:val="32"/>
        </w:rPr>
        <w:t>二O二三年二月十八日</w:t>
      </w:r>
    </w:p>
    <w:p w:rsidR="004358AB" w:rsidRPr="005E478E" w:rsidRDefault="004358AB" w:rsidP="005E478E">
      <w:pPr>
        <w:spacing w:after="0" w:line="600" w:lineRule="exact"/>
        <w:rPr>
          <w:rFonts w:ascii="仿宋_GB2312" w:eastAsia="仿宋_GB2312" w:hint="eastAsia"/>
          <w:sz w:val="32"/>
          <w:szCs w:val="32"/>
        </w:rPr>
      </w:pPr>
    </w:p>
    <w:sectPr w:rsidR="004358AB" w:rsidRPr="005E478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DD3" w:rsidRDefault="00FE2DD3" w:rsidP="00356E66">
      <w:pPr>
        <w:spacing w:after="0"/>
      </w:pPr>
      <w:r>
        <w:separator/>
      </w:r>
    </w:p>
  </w:endnote>
  <w:endnote w:type="continuationSeparator" w:id="0">
    <w:p w:rsidR="00FE2DD3" w:rsidRDefault="00FE2DD3" w:rsidP="00356E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7353967"/>
      <w:docPartObj>
        <w:docPartGallery w:val="Page Numbers (Bottom of Page)"/>
        <w:docPartUnique/>
      </w:docPartObj>
    </w:sdtPr>
    <w:sdtContent>
      <w:p w:rsidR="003506DB" w:rsidRDefault="003506DB">
        <w:pPr>
          <w:pStyle w:val="a4"/>
          <w:jc w:val="center"/>
        </w:pPr>
        <w:fldSimple w:instr=" PAGE   \* MERGEFORMAT ">
          <w:r w:rsidRPr="003506DB">
            <w:rPr>
              <w:noProof/>
              <w:lang w:val="zh-CN"/>
            </w:rPr>
            <w:t>1</w:t>
          </w:r>
        </w:fldSimple>
      </w:p>
    </w:sdtContent>
  </w:sdt>
  <w:p w:rsidR="00356E66" w:rsidRDefault="00356E66">
    <w:pPr>
      <w:spacing w:line="183" w:lineRule="auto"/>
      <w:rPr>
        <w:rFonts w:ascii="SimSun" w:eastAsia="SimSun" w:hAnsi="SimSun" w:cs="SimSun"/>
        <w:sz w:val="31"/>
        <w:szCs w:val="3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DD3" w:rsidRDefault="00FE2DD3" w:rsidP="00356E66">
      <w:pPr>
        <w:spacing w:after="0"/>
      </w:pPr>
      <w:r>
        <w:separator/>
      </w:r>
    </w:p>
  </w:footnote>
  <w:footnote w:type="continuationSeparator" w:id="0">
    <w:p w:rsidR="00FE2DD3" w:rsidRDefault="00FE2DD3" w:rsidP="00356E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D68AB"/>
    <w:rsid w:val="00323B43"/>
    <w:rsid w:val="003506DB"/>
    <w:rsid w:val="00356E66"/>
    <w:rsid w:val="003D37D8"/>
    <w:rsid w:val="003D4253"/>
    <w:rsid w:val="00426133"/>
    <w:rsid w:val="004358AB"/>
    <w:rsid w:val="005E478E"/>
    <w:rsid w:val="00644443"/>
    <w:rsid w:val="00734EB4"/>
    <w:rsid w:val="00757119"/>
    <w:rsid w:val="00834827"/>
    <w:rsid w:val="008B4E2B"/>
    <w:rsid w:val="008B7726"/>
    <w:rsid w:val="00A57638"/>
    <w:rsid w:val="00C66401"/>
    <w:rsid w:val="00D31D50"/>
    <w:rsid w:val="00FE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6E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6E6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E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E66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5E47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7</cp:revision>
  <cp:lastPrinted>2023-09-19T01:34:00Z</cp:lastPrinted>
  <dcterms:created xsi:type="dcterms:W3CDTF">2008-09-11T17:20:00Z</dcterms:created>
  <dcterms:modified xsi:type="dcterms:W3CDTF">2023-09-19T01:35:00Z</dcterms:modified>
</cp:coreProperties>
</file>